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9E" w:rsidRDefault="00EB3A9E">
      <w:pPr>
        <w:pStyle w:val="Title"/>
        <w:jc w:val="both"/>
        <w:rPr>
          <w:rFonts w:ascii="Times New Roman" w:hAnsi="Times New Roman"/>
        </w:rPr>
      </w:pPr>
      <w:bookmarkStart w:id="0" w:name="_Ref119427269"/>
      <w:bookmarkStart w:id="1" w:name="_Toc123405434"/>
      <w:r>
        <w:rPr>
          <w:rFonts w:ascii="Times New Roman" w:hAnsi="Times New Roman"/>
        </w:rPr>
        <w:t xml:space="preserve">                                                        </w:t>
      </w:r>
    </w:p>
    <w:tbl>
      <w:tblPr>
        <w:tblW w:w="4785" w:type="dxa"/>
        <w:jc w:val="right"/>
        <w:tblLayout w:type="fixed"/>
        <w:tblLook w:val="01E0"/>
      </w:tblPr>
      <w:tblGrid>
        <w:gridCol w:w="4785"/>
      </w:tblGrid>
      <w:tr w:rsidR="00EB3A9E" w:rsidRPr="00235A09">
        <w:trPr>
          <w:jc w:val="right"/>
        </w:trPr>
        <w:tc>
          <w:tcPr>
            <w:tcW w:w="4785" w:type="dxa"/>
          </w:tcPr>
          <w:p w:rsidR="00EB3A9E" w:rsidRPr="00235A09" w:rsidRDefault="00EB3A9E" w:rsidP="00A27CA6">
            <w:pPr>
              <w:pStyle w:val="Title"/>
              <w:spacing w:before="0" w:after="0"/>
              <w:ind w:firstLine="61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5A09">
              <w:rPr>
                <w:rFonts w:ascii="Times New Roman" w:hAnsi="Times New Roman"/>
                <w:b w:val="0"/>
                <w:sz w:val="24"/>
                <w:szCs w:val="24"/>
              </w:rPr>
              <w:t>«УТВЕРЖДАЮ»</w:t>
            </w:r>
          </w:p>
        </w:tc>
      </w:tr>
      <w:tr w:rsidR="00EB3A9E" w:rsidRPr="00235A09">
        <w:trPr>
          <w:trHeight w:val="1895"/>
          <w:jc w:val="right"/>
        </w:trPr>
        <w:tc>
          <w:tcPr>
            <w:tcW w:w="4785" w:type="dxa"/>
          </w:tcPr>
          <w:p w:rsidR="00EB3A9E" w:rsidRPr="00235A09" w:rsidRDefault="00EB3A9E" w:rsidP="00A27CA6">
            <w:pPr>
              <w:pStyle w:val="Heading1"/>
              <w:spacing w:before="0" w:after="0"/>
              <w:ind w:left="540"/>
              <w:jc w:val="both"/>
              <w:rPr>
                <w:b w:val="0"/>
                <w:sz w:val="24"/>
                <w:szCs w:val="24"/>
              </w:rPr>
            </w:pPr>
          </w:p>
          <w:p w:rsidR="00EB3A9E" w:rsidRPr="00235A09" w:rsidRDefault="00EB3A9E" w:rsidP="007E5F36">
            <w:pPr>
              <w:pStyle w:val="Heading1"/>
              <w:spacing w:before="0" w:after="0"/>
              <w:ind w:left="54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 о. Главы Полетаевского сельского поселения</w:t>
            </w:r>
            <w:r w:rsidRPr="00235A09">
              <w:rPr>
                <w:b w:val="0"/>
                <w:sz w:val="24"/>
                <w:szCs w:val="24"/>
              </w:rPr>
              <w:t xml:space="preserve">   </w:t>
            </w:r>
          </w:p>
          <w:p w:rsidR="00EB3A9E" w:rsidRPr="00235A09" w:rsidRDefault="00EB3A9E" w:rsidP="00A27CA6">
            <w:pPr>
              <w:pStyle w:val="Heading1"/>
              <w:spacing w:before="0" w:after="0"/>
              <w:ind w:left="540"/>
              <w:jc w:val="both"/>
              <w:rPr>
                <w:b w:val="0"/>
                <w:sz w:val="24"/>
                <w:szCs w:val="24"/>
              </w:rPr>
            </w:pPr>
          </w:p>
          <w:p w:rsidR="00EB3A9E" w:rsidRPr="00235A09" w:rsidRDefault="00EB3A9E" w:rsidP="00A27CA6">
            <w:pPr>
              <w:pStyle w:val="Heading1"/>
              <w:spacing w:before="0" w:after="0"/>
              <w:ind w:left="540"/>
              <w:jc w:val="both"/>
              <w:rPr>
                <w:b w:val="0"/>
                <w:sz w:val="24"/>
                <w:szCs w:val="24"/>
              </w:rPr>
            </w:pPr>
            <w:r w:rsidRPr="00235A09">
              <w:rPr>
                <w:b w:val="0"/>
                <w:sz w:val="24"/>
                <w:szCs w:val="24"/>
              </w:rPr>
              <w:t>_________________</w:t>
            </w:r>
            <w:r>
              <w:rPr>
                <w:b w:val="0"/>
                <w:sz w:val="24"/>
                <w:szCs w:val="24"/>
              </w:rPr>
              <w:t>Ю. М. Бирюков</w:t>
            </w:r>
            <w:r w:rsidRPr="00235A09">
              <w:rPr>
                <w:b w:val="0"/>
                <w:sz w:val="24"/>
                <w:szCs w:val="24"/>
              </w:rPr>
              <w:t xml:space="preserve">  </w:t>
            </w:r>
          </w:p>
          <w:p w:rsidR="00EB3A9E" w:rsidRPr="00235A09" w:rsidRDefault="00EB3A9E" w:rsidP="00A27CA6">
            <w:pPr>
              <w:pStyle w:val="Heading1"/>
              <w:spacing w:before="0" w:after="0"/>
              <w:ind w:left="540"/>
              <w:jc w:val="both"/>
              <w:rPr>
                <w:b w:val="0"/>
                <w:sz w:val="24"/>
                <w:szCs w:val="24"/>
              </w:rPr>
            </w:pPr>
          </w:p>
          <w:p w:rsidR="00EB3A9E" w:rsidRPr="00235A09" w:rsidRDefault="00EB3A9E" w:rsidP="00A27CA6">
            <w:pPr>
              <w:pStyle w:val="Heading1"/>
              <w:spacing w:before="0" w:after="0"/>
              <w:ind w:left="540"/>
              <w:jc w:val="both"/>
              <w:rPr>
                <w:b w:val="0"/>
                <w:sz w:val="24"/>
                <w:szCs w:val="24"/>
              </w:rPr>
            </w:pPr>
            <w:r w:rsidRPr="00235A09">
              <w:rPr>
                <w:b w:val="0"/>
                <w:sz w:val="24"/>
                <w:szCs w:val="24"/>
              </w:rPr>
              <w:t xml:space="preserve">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35A09">
                <w:rPr>
                  <w:b w:val="0"/>
                  <w:sz w:val="24"/>
                  <w:szCs w:val="24"/>
                </w:rPr>
                <w:t>20</w:t>
              </w:r>
              <w:r>
                <w:rPr>
                  <w:b w:val="0"/>
                  <w:sz w:val="24"/>
                  <w:szCs w:val="24"/>
                </w:rPr>
                <w:t>13</w:t>
              </w:r>
              <w:r w:rsidRPr="00235A09">
                <w:rPr>
                  <w:b w:val="0"/>
                  <w:sz w:val="24"/>
                  <w:szCs w:val="24"/>
                </w:rPr>
                <w:t xml:space="preserve"> г</w:t>
              </w:r>
            </w:smartTag>
            <w:r w:rsidRPr="00235A09">
              <w:rPr>
                <w:b w:val="0"/>
                <w:sz w:val="24"/>
                <w:szCs w:val="24"/>
              </w:rPr>
              <w:t>.</w:t>
            </w:r>
          </w:p>
        </w:tc>
      </w:tr>
      <w:tr w:rsidR="00EB3A9E" w:rsidRPr="00235A09">
        <w:trPr>
          <w:trHeight w:val="403"/>
          <w:jc w:val="right"/>
        </w:trPr>
        <w:tc>
          <w:tcPr>
            <w:tcW w:w="4785" w:type="dxa"/>
          </w:tcPr>
          <w:p w:rsidR="00EB3A9E" w:rsidRPr="00235A09" w:rsidRDefault="00EB3A9E" w:rsidP="00A27CA6">
            <w:pPr>
              <w:pStyle w:val="Title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B3A9E" w:rsidRPr="00235A09">
        <w:trPr>
          <w:trHeight w:val="1944"/>
          <w:jc w:val="right"/>
        </w:trPr>
        <w:tc>
          <w:tcPr>
            <w:tcW w:w="4785" w:type="dxa"/>
          </w:tcPr>
          <w:p w:rsidR="00EB3A9E" w:rsidRPr="00235A09" w:rsidRDefault="00EB3A9E" w:rsidP="00A27CA6">
            <w:pPr>
              <w:pStyle w:val="Title"/>
              <w:spacing w:before="0" w:after="0"/>
              <w:jc w:val="both"/>
              <w:rPr>
                <w:rFonts w:ascii="Times New Roman" w:hAnsi="Times New Roman"/>
                <w:b w:val="0"/>
                <w:sz w:val="28"/>
              </w:rPr>
            </w:pPr>
          </w:p>
        </w:tc>
      </w:tr>
    </w:tbl>
    <w:p w:rsidR="00EB3A9E" w:rsidRDefault="00EB3A9E" w:rsidP="00780799">
      <w:pPr>
        <w:pStyle w:val="Heading1"/>
        <w:spacing w:before="0" w:after="0"/>
        <w:ind w:hanging="1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</w:p>
    <w:p w:rsidR="00EB3A9E" w:rsidRDefault="00EB3A9E" w:rsidP="007F4D56">
      <w:pPr>
        <w:keepNext/>
        <w:keepLines/>
        <w:widowControl w:val="0"/>
        <w:suppressLineNumbers/>
        <w:suppressAutoHyphens/>
        <w:jc w:val="center"/>
        <w:rPr>
          <w:b/>
          <w:sz w:val="32"/>
          <w:szCs w:val="32"/>
        </w:rPr>
      </w:pPr>
    </w:p>
    <w:p w:rsidR="00EB3A9E" w:rsidRPr="009C6516" w:rsidRDefault="00EB3A9E" w:rsidP="007F4D56">
      <w:pPr>
        <w:keepNext/>
        <w:keepLines/>
        <w:widowControl w:val="0"/>
        <w:suppressLineNumbers/>
        <w:suppressAutoHyphens/>
        <w:jc w:val="center"/>
        <w:rPr>
          <w:b/>
          <w:sz w:val="32"/>
          <w:szCs w:val="32"/>
        </w:rPr>
      </w:pPr>
      <w:r w:rsidRPr="009C6516">
        <w:rPr>
          <w:b/>
          <w:sz w:val="32"/>
          <w:szCs w:val="32"/>
        </w:rPr>
        <w:t xml:space="preserve">КОНКУРСНАЯ ДОКУМЕНТАЦИЯ </w:t>
      </w:r>
    </w:p>
    <w:p w:rsidR="00EB3A9E" w:rsidRPr="004B799B" w:rsidRDefault="00EB3A9E" w:rsidP="00495747">
      <w:pPr>
        <w:shd w:val="clear" w:color="auto" w:fill="FFFFFF"/>
        <w:rPr>
          <w:b/>
          <w:sz w:val="28"/>
          <w:szCs w:val="28"/>
        </w:rPr>
      </w:pPr>
      <w:r w:rsidRPr="00495747">
        <w:rPr>
          <w:b/>
          <w:sz w:val="28"/>
          <w:szCs w:val="28"/>
        </w:rPr>
        <w:t>по проведению открытого  конкурса на право</w:t>
      </w:r>
      <w:r w:rsidRPr="004957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получения субсидий из  бюджета Полетаев</w:t>
      </w:r>
      <w:r w:rsidRPr="00495747">
        <w:rPr>
          <w:b/>
          <w:bCs/>
          <w:sz w:val="28"/>
          <w:szCs w:val="28"/>
        </w:rPr>
        <w:t>ского сельского поселения  юридическим лицам на возмещение затрат по выполнению работ (оказанию услуг) при осуществлении деятельности, направленной на реализацию инвестиционных</w:t>
      </w:r>
      <w:r>
        <w:rPr>
          <w:b/>
          <w:bCs/>
          <w:sz w:val="28"/>
          <w:szCs w:val="28"/>
        </w:rPr>
        <w:t xml:space="preserve"> проектов на территории Полетаев</w:t>
      </w:r>
      <w:r w:rsidRPr="00495747">
        <w:rPr>
          <w:b/>
          <w:bCs/>
          <w:sz w:val="28"/>
          <w:szCs w:val="28"/>
        </w:rPr>
        <w:t>ского сельского поселения</w:t>
      </w:r>
      <w:r w:rsidRPr="004B799B">
        <w:rPr>
          <w:b/>
          <w:sz w:val="28"/>
          <w:szCs w:val="28"/>
        </w:rPr>
        <w:t>.</w:t>
      </w:r>
    </w:p>
    <w:p w:rsidR="00EB3A9E" w:rsidRPr="007E55FC" w:rsidRDefault="00EB3A9E" w:rsidP="004B799B">
      <w:pPr>
        <w:ind w:firstLine="540"/>
        <w:jc w:val="center"/>
        <w:rPr>
          <w:color w:val="000000"/>
          <w:sz w:val="28"/>
          <w:szCs w:val="28"/>
        </w:rPr>
      </w:pPr>
    </w:p>
    <w:p w:rsidR="00EB3A9E" w:rsidRDefault="00EB3A9E" w:rsidP="007F4D56">
      <w:pPr>
        <w:rPr>
          <w:b/>
          <w:bCs/>
          <w:iCs/>
          <w:sz w:val="32"/>
          <w:szCs w:val="32"/>
        </w:rPr>
      </w:pPr>
    </w:p>
    <w:p w:rsidR="00EB3A9E" w:rsidRDefault="00EB3A9E" w:rsidP="007F4D56">
      <w:pPr>
        <w:rPr>
          <w:b/>
          <w:bCs/>
          <w:iCs/>
          <w:sz w:val="32"/>
          <w:szCs w:val="32"/>
        </w:rPr>
      </w:pPr>
    </w:p>
    <w:p w:rsidR="00EB3A9E" w:rsidRDefault="00EB3A9E" w:rsidP="007F4D56">
      <w:pPr>
        <w:rPr>
          <w:b/>
          <w:bCs/>
          <w:iCs/>
          <w:sz w:val="32"/>
          <w:szCs w:val="32"/>
        </w:rPr>
      </w:pPr>
    </w:p>
    <w:p w:rsidR="00EB3A9E" w:rsidRPr="00BD0353" w:rsidRDefault="00EB3A9E" w:rsidP="00A27CA6">
      <w:pPr>
        <w:rPr>
          <w:b/>
        </w:rPr>
      </w:pPr>
      <w:r w:rsidRPr="00BD0353">
        <w:rPr>
          <w:b/>
        </w:rPr>
        <w:t>Муниципальный заказчик:</w:t>
      </w:r>
      <w:r>
        <w:t xml:space="preserve"> Администрация Полетаевского сельского поселения, Сосновского муниципального района, Челябинской области.</w:t>
      </w:r>
      <w:r w:rsidRPr="00BD0353">
        <w:t xml:space="preserve"> </w:t>
      </w:r>
    </w:p>
    <w:p w:rsidR="00EB3A9E" w:rsidRPr="00BD0353" w:rsidRDefault="00EB3A9E" w:rsidP="00A27CA6">
      <w:r w:rsidRPr="00BD0353">
        <w:t xml:space="preserve">Место нахождения и почтовый адрес: </w:t>
      </w:r>
      <w:r>
        <w:t>456520, Челябинская область, Сосновский район, пос. Полетаево, ул. Полетаевская, д. 46</w:t>
      </w:r>
    </w:p>
    <w:p w:rsidR="00EB3A9E" w:rsidRPr="00831006" w:rsidRDefault="00EB3A9E" w:rsidP="00A27CA6">
      <w:r w:rsidRPr="00BD0353">
        <w:t xml:space="preserve">Адрес электронной почты: </w:t>
      </w:r>
      <w:r>
        <w:rPr>
          <w:lang w:val="en-US"/>
        </w:rPr>
        <w:t>poletaevo</w:t>
      </w:r>
      <w:r w:rsidRPr="00831006">
        <w:t>_</w:t>
      </w:r>
      <w:r>
        <w:rPr>
          <w:lang w:val="en-US"/>
        </w:rPr>
        <w:t>adm</w:t>
      </w:r>
      <w:r w:rsidRPr="00831006">
        <w:t>@</w:t>
      </w:r>
      <w:r>
        <w:rPr>
          <w:lang w:val="en-US"/>
        </w:rPr>
        <w:t>mail</w:t>
      </w:r>
      <w:r w:rsidRPr="00831006">
        <w:t>.</w:t>
      </w:r>
      <w:r>
        <w:rPr>
          <w:lang w:val="en-US"/>
        </w:rPr>
        <w:t>ru</w:t>
      </w:r>
    </w:p>
    <w:p w:rsidR="00EB3A9E" w:rsidRPr="00831006" w:rsidRDefault="00EB3A9E" w:rsidP="00A27CA6">
      <w:pPr>
        <w:rPr>
          <w:b/>
        </w:rPr>
      </w:pPr>
      <w:r w:rsidRPr="00BD0353">
        <w:t xml:space="preserve">Контактный телефон: 8 </w:t>
      </w:r>
      <w:r w:rsidRPr="00495747">
        <w:t>(351-44)</w:t>
      </w:r>
      <w:r>
        <w:t>99-</w:t>
      </w:r>
      <w:r w:rsidRPr="00831006">
        <w:t>1</w:t>
      </w:r>
      <w:r>
        <w:t>-</w:t>
      </w:r>
      <w:r w:rsidRPr="00831006">
        <w:t>37</w:t>
      </w:r>
    </w:p>
    <w:p w:rsidR="00EB3A9E" w:rsidRPr="00495747" w:rsidRDefault="00EB3A9E" w:rsidP="00A27CA6">
      <w:pPr>
        <w:rPr>
          <w:b/>
        </w:rPr>
      </w:pPr>
    </w:p>
    <w:p w:rsidR="00EB3A9E" w:rsidRPr="00BD0353" w:rsidRDefault="00EB3A9E" w:rsidP="00A27CA6">
      <w:r>
        <w:rPr>
          <w:b/>
        </w:rPr>
        <w:t>конкурс</w:t>
      </w:r>
      <w:r w:rsidRPr="00BD0353">
        <w:rPr>
          <w:b/>
        </w:rPr>
        <w:t xml:space="preserve"> проводит:</w:t>
      </w:r>
      <w:r>
        <w:t xml:space="preserve"> Администрация Полетаевского сельского поселения</w:t>
      </w:r>
      <w:r w:rsidRPr="00BD0353">
        <w:t xml:space="preserve"> </w:t>
      </w:r>
    </w:p>
    <w:p w:rsidR="00EB3A9E" w:rsidRPr="00BD0353" w:rsidRDefault="00EB3A9E" w:rsidP="00A27CA6">
      <w:pPr>
        <w:spacing w:after="0"/>
      </w:pPr>
    </w:p>
    <w:p w:rsidR="00EB3A9E" w:rsidRDefault="00EB3A9E" w:rsidP="00C61B89">
      <w:pPr>
        <w:pStyle w:val="Title"/>
        <w:rPr>
          <w:rFonts w:ascii="Times New Roman" w:hAnsi="Times New Roman"/>
        </w:rPr>
      </w:pPr>
    </w:p>
    <w:p w:rsidR="00EB3A9E" w:rsidRDefault="00EB3A9E" w:rsidP="00C61B89">
      <w:pPr>
        <w:pStyle w:val="Title"/>
        <w:rPr>
          <w:rFonts w:ascii="Times New Roman" w:hAnsi="Times New Roman"/>
        </w:rPr>
      </w:pPr>
    </w:p>
    <w:p w:rsidR="00EB3A9E" w:rsidRPr="00703DD9" w:rsidRDefault="00EB3A9E" w:rsidP="00C61B89">
      <w:pPr>
        <w:pStyle w:val="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пос. Полетаево, 2013 год.</w:t>
      </w:r>
    </w:p>
    <w:p w:rsidR="00EB3A9E" w:rsidRPr="00FB6282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FB6282">
        <w:rPr>
          <w:b/>
          <w:sz w:val="28"/>
          <w:szCs w:val="28"/>
        </w:rPr>
        <w:t xml:space="preserve">Содержание документации </w:t>
      </w:r>
    </w:p>
    <w:p w:rsidR="00EB3A9E" w:rsidRPr="00FB6282" w:rsidRDefault="00EB3A9E" w:rsidP="003169EF">
      <w:pPr>
        <w:spacing w:after="0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8640"/>
      </w:tblGrid>
      <w:tr w:rsidR="00EB3A9E" w:rsidRPr="008E6322">
        <w:trPr>
          <w:trHeight w:val="251"/>
        </w:trPr>
        <w:tc>
          <w:tcPr>
            <w:tcW w:w="1188" w:type="dxa"/>
          </w:tcPr>
          <w:p w:rsidR="00EB3A9E" w:rsidRPr="00070C8C" w:rsidRDefault="00EB3A9E" w:rsidP="009231E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70C8C">
              <w:rPr>
                <w:b/>
                <w:sz w:val="28"/>
                <w:szCs w:val="28"/>
              </w:rPr>
              <w:t>№</w:t>
            </w:r>
          </w:p>
          <w:p w:rsidR="00EB3A9E" w:rsidRPr="008E6322" w:rsidRDefault="00EB3A9E" w:rsidP="009231E5">
            <w:pPr>
              <w:spacing w:after="0"/>
              <w:jc w:val="center"/>
              <w:rPr>
                <w:sz w:val="28"/>
                <w:szCs w:val="28"/>
              </w:rPr>
            </w:pPr>
            <w:r w:rsidRPr="00070C8C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8640" w:type="dxa"/>
          </w:tcPr>
          <w:p w:rsidR="00EB3A9E" w:rsidRPr="00A52DCF" w:rsidRDefault="00EB3A9E" w:rsidP="009231E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52DCF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EB3A9E" w:rsidRPr="008E6322">
        <w:tc>
          <w:tcPr>
            <w:tcW w:w="1188" w:type="dxa"/>
          </w:tcPr>
          <w:p w:rsidR="00EB3A9E" w:rsidRPr="008E6322" w:rsidRDefault="00EB3A9E" w:rsidP="009231E5">
            <w:pPr>
              <w:spacing w:after="0"/>
              <w:rPr>
                <w:sz w:val="28"/>
                <w:szCs w:val="28"/>
              </w:rPr>
            </w:pPr>
            <w:r w:rsidRPr="008E6322">
              <w:rPr>
                <w:sz w:val="28"/>
                <w:szCs w:val="28"/>
              </w:rPr>
              <w:t>1.</w:t>
            </w:r>
          </w:p>
        </w:tc>
        <w:tc>
          <w:tcPr>
            <w:tcW w:w="8640" w:type="dxa"/>
          </w:tcPr>
          <w:p w:rsidR="00EB3A9E" w:rsidRPr="008E6322" w:rsidRDefault="00EB3A9E" w:rsidP="009231E5">
            <w:pPr>
              <w:spacing w:after="0"/>
              <w:rPr>
                <w:sz w:val="28"/>
                <w:szCs w:val="28"/>
              </w:rPr>
            </w:pPr>
            <w:r w:rsidRPr="008E6322">
              <w:rPr>
                <w:sz w:val="28"/>
                <w:szCs w:val="28"/>
              </w:rPr>
              <w:t xml:space="preserve">Информационная карта (краткая информация о предмете конкурса (аукциона) и условиях исполнения государственного (муниципального) контракта)  </w:t>
            </w:r>
          </w:p>
        </w:tc>
      </w:tr>
      <w:tr w:rsidR="00EB3A9E" w:rsidRPr="008E6322">
        <w:tc>
          <w:tcPr>
            <w:tcW w:w="1188" w:type="dxa"/>
          </w:tcPr>
          <w:p w:rsidR="00EB3A9E" w:rsidRPr="008E6322" w:rsidRDefault="00EB3A9E" w:rsidP="009231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6322"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EB3A9E" w:rsidRPr="008E6322" w:rsidRDefault="00EB3A9E" w:rsidP="009231E5">
            <w:pPr>
              <w:spacing w:after="0"/>
              <w:rPr>
                <w:sz w:val="28"/>
                <w:szCs w:val="28"/>
              </w:rPr>
            </w:pPr>
            <w:r w:rsidRPr="008E6322">
              <w:rPr>
                <w:sz w:val="28"/>
                <w:szCs w:val="28"/>
              </w:rPr>
              <w:t>Формы документов и сведений для предоставления в составе заявки на участие в конкурсе (аукционе), инструкции по заполнению заявки на участие в конкурсе (аукционе)</w:t>
            </w:r>
          </w:p>
        </w:tc>
      </w:tr>
      <w:tr w:rsidR="00EB3A9E" w:rsidRPr="008E6322">
        <w:tc>
          <w:tcPr>
            <w:tcW w:w="1188" w:type="dxa"/>
          </w:tcPr>
          <w:p w:rsidR="00EB3A9E" w:rsidRPr="008E6322" w:rsidRDefault="00EB3A9E" w:rsidP="009231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E6322"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EB3A9E" w:rsidRPr="008E6322" w:rsidRDefault="00EB3A9E" w:rsidP="009231E5">
            <w:pPr>
              <w:spacing w:after="0"/>
              <w:rPr>
                <w:sz w:val="28"/>
                <w:szCs w:val="28"/>
              </w:rPr>
            </w:pPr>
            <w:r w:rsidRPr="008E6322">
              <w:rPr>
                <w:sz w:val="28"/>
                <w:szCs w:val="28"/>
              </w:rPr>
              <w:t xml:space="preserve">Проект муниципального контракта </w:t>
            </w:r>
          </w:p>
        </w:tc>
      </w:tr>
    </w:tbl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>
      <w:pPr>
        <w:ind w:firstLine="709"/>
        <w:rPr>
          <w:b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</w:p>
    <w:p w:rsidR="00EB3A9E" w:rsidRPr="009D0DF6" w:rsidRDefault="00EB3A9E" w:rsidP="003169EF">
      <w:pPr>
        <w:spacing w:after="0"/>
        <w:jc w:val="center"/>
        <w:outlineLvl w:val="0"/>
        <w:rPr>
          <w:b/>
          <w:sz w:val="28"/>
          <w:szCs w:val="28"/>
        </w:rPr>
      </w:pPr>
      <w:r w:rsidRPr="009D0DF6">
        <w:rPr>
          <w:b/>
          <w:sz w:val="28"/>
          <w:szCs w:val="28"/>
        </w:rPr>
        <w:t>Раздел 1.</w:t>
      </w:r>
    </w:p>
    <w:p w:rsidR="00EB3A9E" w:rsidRPr="009D0DF6" w:rsidRDefault="00EB3A9E" w:rsidP="003169EF">
      <w:pPr>
        <w:spacing w:after="0"/>
        <w:jc w:val="center"/>
        <w:rPr>
          <w:b/>
          <w:sz w:val="28"/>
          <w:szCs w:val="28"/>
        </w:rPr>
      </w:pPr>
      <w:r w:rsidRPr="009D0DF6">
        <w:rPr>
          <w:b/>
          <w:sz w:val="28"/>
          <w:szCs w:val="28"/>
        </w:rPr>
        <w:t xml:space="preserve">Информационная карта </w:t>
      </w:r>
    </w:p>
    <w:p w:rsidR="00EB3A9E" w:rsidRDefault="00EB3A9E" w:rsidP="003C5D03">
      <w:pPr>
        <w:ind w:firstLine="709"/>
        <w:jc w:val="center"/>
        <w:rPr>
          <w:b/>
          <w:sz w:val="28"/>
          <w:szCs w:val="28"/>
        </w:rPr>
      </w:pPr>
      <w:r w:rsidRPr="009D0DF6">
        <w:rPr>
          <w:b/>
          <w:sz w:val="28"/>
          <w:szCs w:val="28"/>
        </w:rPr>
        <w:t>(краткая информация о предмете конкурса (аукциона) и условиях исполнения муниципального контракта</w:t>
      </w:r>
      <w:r>
        <w:rPr>
          <w:b/>
          <w:sz w:val="28"/>
          <w:szCs w:val="28"/>
        </w:rPr>
        <w:t>)</w:t>
      </w:r>
    </w:p>
    <w:p w:rsidR="00EB3A9E" w:rsidRDefault="00EB3A9E" w:rsidP="003C5D03">
      <w:pPr>
        <w:ind w:firstLine="709"/>
        <w:jc w:val="center"/>
        <w:rPr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933"/>
        <w:gridCol w:w="7471"/>
      </w:tblGrid>
      <w:tr w:rsidR="00EB3A9E" w:rsidTr="000277FE">
        <w:tc>
          <w:tcPr>
            <w:tcW w:w="664" w:type="dxa"/>
          </w:tcPr>
          <w:p w:rsidR="00EB3A9E" w:rsidRPr="00E30412" w:rsidRDefault="00EB3A9E" w:rsidP="00E30412">
            <w:pPr>
              <w:ind w:left="180"/>
              <w:rPr>
                <w:sz w:val="28"/>
                <w:szCs w:val="28"/>
              </w:rPr>
            </w:pPr>
            <w:r w:rsidRPr="00E30412">
              <w:rPr>
                <w:sz w:val="28"/>
                <w:szCs w:val="28"/>
              </w:rPr>
              <w:t>№</w:t>
            </w:r>
          </w:p>
        </w:tc>
        <w:tc>
          <w:tcPr>
            <w:tcW w:w="1933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  <w:ind w:right="-108"/>
              <w:jc w:val="center"/>
            </w:pPr>
            <w:r w:rsidRPr="00EF0E6A">
              <w:t>Наименование</w:t>
            </w:r>
          </w:p>
        </w:tc>
        <w:tc>
          <w:tcPr>
            <w:tcW w:w="7471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  <w:ind w:right="-108"/>
              <w:jc w:val="center"/>
            </w:pPr>
            <w:r w:rsidRPr="00EF0E6A">
              <w:t>Текст пояснений</w:t>
            </w:r>
          </w:p>
        </w:tc>
      </w:tr>
      <w:tr w:rsidR="00EB3A9E" w:rsidTr="000277FE">
        <w:tc>
          <w:tcPr>
            <w:tcW w:w="664" w:type="dxa"/>
          </w:tcPr>
          <w:p w:rsidR="00EB3A9E" w:rsidRPr="00E30412" w:rsidRDefault="00EB3A9E" w:rsidP="00E3041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EF0E6A">
              <w:t>Наименование муниципального заказчика, контактная информация</w:t>
            </w:r>
          </w:p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7471" w:type="dxa"/>
            <w:vAlign w:val="center"/>
          </w:tcPr>
          <w:p w:rsidR="00EB3A9E" w:rsidRPr="00E30412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E30412">
              <w:rPr>
                <w:b/>
              </w:rPr>
              <w:t>1. Наименование заказчика:</w:t>
            </w:r>
          </w:p>
          <w:p w:rsidR="00EB3A9E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E20AB3">
              <w:t xml:space="preserve">Администрация </w:t>
            </w:r>
            <w:r>
              <w:t>Полетаевского сельского поселения, Сосновского муниципального района</w:t>
            </w:r>
          </w:p>
          <w:p w:rsidR="00EB3A9E" w:rsidRPr="00E30412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E30412">
              <w:rPr>
                <w:b/>
              </w:rPr>
              <w:t>2. Место нахождения:</w:t>
            </w:r>
          </w:p>
          <w:p w:rsidR="00EB3A9E" w:rsidRPr="00D83E07" w:rsidRDefault="00EB3A9E" w:rsidP="00D83E07">
            <w:pPr>
              <w:rPr>
                <w:b/>
              </w:rPr>
            </w:pPr>
            <w:r>
              <w:t>Челябинская область, Сосновский район, пос. Полетаево, ул. Полетаевская, д. 46</w:t>
            </w:r>
          </w:p>
          <w:p w:rsidR="00EB3A9E" w:rsidRPr="00E30412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E30412">
              <w:rPr>
                <w:b/>
              </w:rPr>
              <w:t>3. Почтовый адрес:</w:t>
            </w:r>
          </w:p>
          <w:p w:rsidR="00EB3A9E" w:rsidRPr="00831006" w:rsidRDefault="00EB3A9E" w:rsidP="00D83E07">
            <w:pPr>
              <w:rPr>
                <w:b/>
              </w:rPr>
            </w:pPr>
            <w:r>
              <w:t>456520, Челябинская область, Сосновский район, пос. Полетаево, ул. Полетаевская, д. 46</w:t>
            </w:r>
          </w:p>
          <w:p w:rsidR="00EB3A9E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E30412">
              <w:rPr>
                <w:b/>
              </w:rPr>
              <w:t>4. Адрес электронной почты:</w:t>
            </w:r>
          </w:p>
          <w:p w:rsidR="00EB3A9E" w:rsidRPr="00831006" w:rsidRDefault="00EB3A9E" w:rsidP="00831006">
            <w:r>
              <w:rPr>
                <w:lang w:val="en-US"/>
              </w:rPr>
              <w:t>poletaevo</w:t>
            </w:r>
            <w:r w:rsidRPr="00831006">
              <w:t>_</w:t>
            </w:r>
            <w:r>
              <w:rPr>
                <w:lang w:val="en-US"/>
              </w:rPr>
              <w:t>adm</w:t>
            </w:r>
            <w:r w:rsidRPr="00831006">
              <w:t>@</w:t>
            </w:r>
            <w:r>
              <w:rPr>
                <w:lang w:val="en-US"/>
              </w:rPr>
              <w:t>mail</w:t>
            </w:r>
            <w:r w:rsidRPr="00831006">
              <w:t>.</w:t>
            </w:r>
            <w:r>
              <w:rPr>
                <w:lang w:val="en-US"/>
              </w:rPr>
              <w:t>ru</w:t>
            </w:r>
          </w:p>
          <w:p w:rsidR="00EB3A9E" w:rsidRPr="00E30412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E30412">
              <w:rPr>
                <w:b/>
              </w:rPr>
              <w:t>5. Контактное лицо, номер контактного телефона:</w:t>
            </w:r>
          </w:p>
          <w:p w:rsidR="00EB3A9E" w:rsidRPr="009B2122" w:rsidRDefault="00EB3A9E" w:rsidP="00D83E07">
            <w:pPr>
              <w:keepNext/>
              <w:keepLines/>
              <w:widowControl w:val="0"/>
              <w:suppressLineNumbers/>
              <w:suppressAutoHyphens/>
              <w:spacing w:after="0"/>
            </w:pPr>
            <w:r>
              <w:t>Кашин Игорь Борисович, 8-(351)44-99-632</w:t>
            </w:r>
          </w:p>
        </w:tc>
      </w:tr>
      <w:tr w:rsidR="00EB3A9E" w:rsidTr="000277FE">
        <w:tc>
          <w:tcPr>
            <w:tcW w:w="664" w:type="dxa"/>
          </w:tcPr>
          <w:p w:rsidR="00EB3A9E" w:rsidRPr="00E30412" w:rsidRDefault="00EB3A9E" w:rsidP="00E3041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 w:rsidRPr="00EF0E6A">
              <w:t>Наименование организатора торгов, контактная информация</w:t>
            </w:r>
          </w:p>
        </w:tc>
        <w:tc>
          <w:tcPr>
            <w:tcW w:w="7471" w:type="dxa"/>
          </w:tcPr>
          <w:p w:rsidR="00EB3A9E" w:rsidRPr="00BD0353" w:rsidRDefault="00EB3A9E" w:rsidP="00D83E07">
            <w:pPr>
              <w:rPr>
                <w:b/>
              </w:rPr>
            </w:pPr>
            <w:r>
              <w:t>Администрация Полетаевского сельского поселения, Сосновского муниципального района, Челябинской области.</w:t>
            </w:r>
            <w:r w:rsidRPr="00BD0353">
              <w:t xml:space="preserve"> </w:t>
            </w:r>
          </w:p>
          <w:p w:rsidR="00EB3A9E" w:rsidRPr="00BD0353" w:rsidRDefault="00EB3A9E" w:rsidP="00D83E07">
            <w:r w:rsidRPr="00BD0353">
              <w:t xml:space="preserve">Место нахождения и почтовый адрес: </w:t>
            </w:r>
            <w:r>
              <w:t>456520, Челябинская область, Сосновский район, пос. Полетаево, ул. Полетаевская, д. 46</w:t>
            </w:r>
          </w:p>
          <w:p w:rsidR="00EB3A9E" w:rsidRPr="00831006" w:rsidRDefault="00EB3A9E" w:rsidP="00D83E07">
            <w:r w:rsidRPr="00BD0353">
              <w:t xml:space="preserve">Адрес электронной почты: </w:t>
            </w:r>
            <w:r>
              <w:rPr>
                <w:lang w:val="en-US"/>
              </w:rPr>
              <w:t>poletaevo</w:t>
            </w:r>
            <w:r w:rsidRPr="00831006">
              <w:t>_</w:t>
            </w:r>
            <w:r>
              <w:rPr>
                <w:lang w:val="en-US"/>
              </w:rPr>
              <w:t>adm</w:t>
            </w:r>
            <w:r w:rsidRPr="00831006">
              <w:t>@</w:t>
            </w:r>
            <w:r>
              <w:rPr>
                <w:lang w:val="en-US"/>
              </w:rPr>
              <w:t>mail</w:t>
            </w:r>
            <w:r w:rsidRPr="00831006">
              <w:t>.</w:t>
            </w:r>
            <w:r>
              <w:rPr>
                <w:lang w:val="en-US"/>
              </w:rPr>
              <w:t>ru</w:t>
            </w:r>
          </w:p>
          <w:p w:rsidR="00EB3A9E" w:rsidRPr="00E30412" w:rsidRDefault="00EB3A9E" w:rsidP="00D83E07">
            <w:pPr>
              <w:keepNext/>
              <w:keepLines/>
              <w:widowControl w:val="0"/>
              <w:suppressLineNumbers/>
              <w:suppressAutoHyphens/>
              <w:spacing w:after="0"/>
              <w:jc w:val="left"/>
              <w:rPr>
                <w:lang w:val="en-US"/>
              </w:rPr>
            </w:pPr>
            <w:r w:rsidRPr="00BD0353">
              <w:t xml:space="preserve">Контактный телефон: 8 </w:t>
            </w:r>
            <w:r w:rsidRPr="00495747">
              <w:t>(351-44)</w:t>
            </w:r>
            <w:r>
              <w:t>99-3-93</w:t>
            </w:r>
            <w:r w:rsidRPr="00EF0E6A">
              <w:t>;</w:t>
            </w:r>
          </w:p>
        </w:tc>
      </w:tr>
      <w:tr w:rsidR="00EB3A9E" w:rsidTr="000277FE">
        <w:tc>
          <w:tcPr>
            <w:tcW w:w="664" w:type="dxa"/>
          </w:tcPr>
          <w:p w:rsidR="00EB3A9E" w:rsidRPr="00E30412" w:rsidRDefault="00EB3A9E" w:rsidP="00E3041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EF0E6A">
              <w:t>Предмет конкурса</w:t>
            </w:r>
          </w:p>
        </w:tc>
        <w:tc>
          <w:tcPr>
            <w:tcW w:w="7471" w:type="dxa"/>
          </w:tcPr>
          <w:p w:rsidR="00EB3A9E" w:rsidRPr="00D83E07" w:rsidRDefault="00EB3A9E" w:rsidP="00D83E07">
            <w:pPr>
              <w:shd w:val="clear" w:color="auto" w:fill="FFFFFF"/>
              <w:rPr>
                <w:bCs/>
              </w:rPr>
            </w:pPr>
            <w:r w:rsidRPr="00D83E07">
              <w:t>Открытый конкурс на право</w:t>
            </w:r>
            <w:r w:rsidRPr="00D83E07">
              <w:rPr>
                <w:bCs/>
              </w:rPr>
              <w:t xml:space="preserve"> получен</w:t>
            </w:r>
            <w:r>
              <w:rPr>
                <w:bCs/>
              </w:rPr>
              <w:t>ия субсидий из  бюджета Полетаев</w:t>
            </w:r>
            <w:r w:rsidRPr="00D83E07">
              <w:rPr>
                <w:bCs/>
              </w:rPr>
              <w:t>ского сельского поселения  юридическим лицам на возмещение затрат по выполнению работ (оказанию услуг) при осуществлении деятельности, направленной на реализацию инвестиционных</w:t>
            </w:r>
            <w:r>
              <w:rPr>
                <w:bCs/>
              </w:rPr>
              <w:t xml:space="preserve"> проектов на территории Полетаев</w:t>
            </w:r>
            <w:r w:rsidRPr="00D83E07">
              <w:rPr>
                <w:bCs/>
              </w:rPr>
              <w:t>ского сельского поселения</w:t>
            </w:r>
            <w:r w:rsidRPr="00D83E07">
              <w:t xml:space="preserve">.. </w:t>
            </w:r>
          </w:p>
        </w:tc>
      </w:tr>
      <w:tr w:rsidR="00EB3A9E" w:rsidTr="000277FE">
        <w:tc>
          <w:tcPr>
            <w:tcW w:w="664" w:type="dxa"/>
          </w:tcPr>
          <w:p w:rsidR="00EB3A9E" w:rsidRPr="00E30412" w:rsidRDefault="00EB3A9E" w:rsidP="00E3041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E30412">
              <w:rPr>
                <w:color w:val="000000"/>
              </w:rPr>
              <w:t>Срок, место и порядок предоставления конкурсной документации</w:t>
            </w:r>
          </w:p>
        </w:tc>
        <w:tc>
          <w:tcPr>
            <w:tcW w:w="7471" w:type="dxa"/>
          </w:tcPr>
          <w:p w:rsidR="00EB3A9E" w:rsidRPr="00EF0E6A" w:rsidRDefault="00EB3A9E" w:rsidP="00E30412">
            <w:pPr>
              <w:spacing w:after="0"/>
            </w:pPr>
            <w:r w:rsidRPr="00E30412">
              <w:rPr>
                <w:b/>
                <w:color w:val="000000"/>
              </w:rPr>
              <w:t>Конкурсная документация предоставляется по адресу:</w:t>
            </w:r>
            <w:r w:rsidRPr="00E30412">
              <w:rPr>
                <w:color w:val="000000"/>
              </w:rPr>
              <w:t xml:space="preserve"> </w:t>
            </w:r>
            <w:r>
              <w:t>Челябинская область, Сосновский район, пос. Полетаево, ул. Полетаевская, д. 46 приемная Главы поселения</w:t>
            </w:r>
            <w:r w:rsidRPr="00EF0E6A">
              <w:t xml:space="preserve">. </w:t>
            </w:r>
          </w:p>
          <w:p w:rsidR="00EB3A9E" w:rsidRPr="00EF0E6A" w:rsidRDefault="00EB3A9E" w:rsidP="00E30412">
            <w:pPr>
              <w:spacing w:after="0"/>
            </w:pPr>
            <w:r w:rsidRPr="00E30412">
              <w:rPr>
                <w:b/>
              </w:rPr>
              <w:t>Контактный телефон:</w:t>
            </w:r>
            <w:r w:rsidRPr="00EF0E6A">
              <w:t xml:space="preserve"> </w:t>
            </w:r>
            <w:r>
              <w:t>8(351-44)99-1-95</w:t>
            </w:r>
          </w:p>
          <w:p w:rsidR="00EB3A9E" w:rsidRPr="00891BED" w:rsidRDefault="00EB3A9E" w:rsidP="00891BED">
            <w:r w:rsidRPr="00E30412">
              <w:rPr>
                <w:b/>
              </w:rPr>
              <w:t>Адрес электронной почты:</w:t>
            </w:r>
            <w:r w:rsidRPr="00EF0E6A">
              <w:t xml:space="preserve"> </w:t>
            </w:r>
            <w:r>
              <w:rPr>
                <w:lang w:val="en-US"/>
              </w:rPr>
              <w:t>poletaevo</w:t>
            </w:r>
            <w:r w:rsidRPr="00831006">
              <w:t>_</w:t>
            </w:r>
            <w:r>
              <w:rPr>
                <w:lang w:val="en-US"/>
              </w:rPr>
              <w:t>adm</w:t>
            </w:r>
            <w:r w:rsidRPr="00831006">
              <w:t>@</w:t>
            </w:r>
            <w:r>
              <w:rPr>
                <w:lang w:val="en-US"/>
              </w:rPr>
              <w:t>mail</w:t>
            </w:r>
            <w:r w:rsidRPr="00831006">
              <w:t>.</w:t>
            </w:r>
            <w:r>
              <w:rPr>
                <w:lang w:val="en-US"/>
              </w:rPr>
              <w:t>ru</w:t>
            </w:r>
          </w:p>
          <w:p w:rsidR="00EB3A9E" w:rsidRPr="00E30412" w:rsidRDefault="00EB3A9E" w:rsidP="00E30412">
            <w:pPr>
              <w:spacing w:after="0"/>
              <w:rPr>
                <w:color w:val="000000"/>
              </w:rPr>
            </w:pPr>
            <w:r w:rsidRPr="00E30412">
              <w:rPr>
                <w:b/>
                <w:color w:val="000000"/>
              </w:rPr>
              <w:t>Сроки предоставления</w:t>
            </w:r>
            <w:r>
              <w:rPr>
                <w:color w:val="000000"/>
              </w:rPr>
              <w:t xml:space="preserve"> с 09.00 часов 17</w:t>
            </w:r>
            <w:r w:rsidRPr="00E30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июля 2013 года до 17.00 часов 23 июля 2013</w:t>
            </w:r>
            <w:r w:rsidRPr="00E30412">
              <w:rPr>
                <w:color w:val="000000"/>
              </w:rPr>
              <w:t xml:space="preserve"> года </w:t>
            </w:r>
            <w:r w:rsidRPr="00EF0E6A">
              <w:t xml:space="preserve">в рабочие дни </w:t>
            </w:r>
            <w:r>
              <w:t>и в рабочее время</w:t>
            </w:r>
            <w:r w:rsidRPr="00E30412">
              <w:rPr>
                <w:color w:val="000000"/>
              </w:rPr>
              <w:t xml:space="preserve"> </w:t>
            </w:r>
          </w:p>
          <w:p w:rsidR="00EB3A9E" w:rsidRPr="00891BED" w:rsidRDefault="00EB3A9E" w:rsidP="00891BED">
            <w:r w:rsidRPr="00E30412">
              <w:rPr>
                <w:b/>
                <w:color w:val="000000"/>
              </w:rPr>
              <w:t>Порядок предоставления конкурсной документации:</w:t>
            </w:r>
            <w:r w:rsidRPr="00E30412">
              <w:rPr>
                <w:color w:val="000000"/>
              </w:rPr>
              <w:t xml:space="preserve"> </w:t>
            </w:r>
            <w:r w:rsidRPr="00EF0E6A">
              <w:t xml:space="preserve">конкурсную документацию в электронной форме можно получить по письменному заявлению претендента, начиная с даты публикации извещения о проведении конкурса по вышеуказанному адресу, а также на сайте </w:t>
            </w:r>
            <w:r>
              <w:rPr>
                <w:lang w:val="en-US"/>
              </w:rPr>
              <w:t>poletaevo</w:t>
            </w:r>
            <w:r w:rsidRPr="00831006">
              <w:t>_</w:t>
            </w:r>
            <w:r>
              <w:rPr>
                <w:lang w:val="en-US"/>
              </w:rPr>
              <w:t>adm</w:t>
            </w:r>
            <w:r w:rsidRPr="00831006">
              <w:t>@</w:t>
            </w:r>
            <w:r>
              <w:rPr>
                <w:lang w:val="en-US"/>
              </w:rPr>
              <w:t>mail</w:t>
            </w:r>
            <w:r w:rsidRPr="00831006">
              <w:t>.</w:t>
            </w:r>
            <w:r>
              <w:rPr>
                <w:lang w:val="en-US"/>
              </w:rPr>
              <w:t>ru</w:t>
            </w:r>
          </w:p>
        </w:tc>
      </w:tr>
      <w:tr w:rsidR="00EB3A9E" w:rsidTr="000277FE">
        <w:tc>
          <w:tcPr>
            <w:tcW w:w="664" w:type="dxa"/>
          </w:tcPr>
          <w:p w:rsidR="00EB3A9E" w:rsidRPr="00E30412" w:rsidRDefault="00EB3A9E" w:rsidP="00E3041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EF0E6A">
              <w:t xml:space="preserve">Дата начала и окончания срока подачи заявок </w:t>
            </w:r>
          </w:p>
        </w:tc>
        <w:tc>
          <w:tcPr>
            <w:tcW w:w="7471" w:type="dxa"/>
          </w:tcPr>
          <w:p w:rsidR="00EB3A9E" w:rsidRPr="00606853" w:rsidRDefault="00EB3A9E" w:rsidP="0060685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 09.00 часов 17</w:t>
            </w:r>
            <w:r w:rsidRPr="00E30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июля 2013 года до 17.00 часов 23 июля 2013</w:t>
            </w:r>
            <w:r w:rsidRPr="00E30412">
              <w:rPr>
                <w:color w:val="000000"/>
              </w:rPr>
              <w:t xml:space="preserve"> года </w:t>
            </w:r>
            <w:r w:rsidRPr="00EF0E6A">
              <w:t xml:space="preserve">в рабочие дни </w:t>
            </w:r>
            <w:r>
              <w:t>и в рабочее время</w:t>
            </w:r>
            <w:r w:rsidRPr="00E30412">
              <w:rPr>
                <w:color w:val="000000"/>
              </w:rPr>
              <w:t xml:space="preserve"> </w:t>
            </w:r>
          </w:p>
        </w:tc>
      </w:tr>
      <w:tr w:rsidR="00EB3A9E" w:rsidTr="000277FE">
        <w:tc>
          <w:tcPr>
            <w:tcW w:w="664" w:type="dxa"/>
          </w:tcPr>
          <w:p w:rsidR="00EB3A9E" w:rsidRPr="00E30412" w:rsidRDefault="00EB3A9E" w:rsidP="00E3041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EF0E6A">
              <w:t>Место подачи заявок (адрес)</w:t>
            </w:r>
          </w:p>
        </w:tc>
        <w:tc>
          <w:tcPr>
            <w:tcW w:w="7471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  <w:r>
              <w:t>Челябинская область, Сосновский район, пос. Полетаево, ул. Полетаевская, д. 46, приемная Главы поселения</w:t>
            </w:r>
          </w:p>
        </w:tc>
      </w:tr>
      <w:tr w:rsidR="00EB3A9E" w:rsidTr="000277FE">
        <w:tc>
          <w:tcPr>
            <w:tcW w:w="664" w:type="dxa"/>
          </w:tcPr>
          <w:p w:rsidR="00EB3A9E" w:rsidRPr="00E30412" w:rsidRDefault="00EB3A9E" w:rsidP="00E3041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 w:rsidRPr="00EF0E6A">
              <w:t xml:space="preserve">Дата, время и место вскрытия конвертов с заявками </w:t>
            </w:r>
          </w:p>
        </w:tc>
        <w:tc>
          <w:tcPr>
            <w:tcW w:w="7471" w:type="dxa"/>
          </w:tcPr>
          <w:p w:rsidR="00EB3A9E" w:rsidRPr="00E30412" w:rsidRDefault="00EB3A9E" w:rsidP="00606853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EF0E6A">
              <w:t xml:space="preserve">Вскрытие конвертов с заявками на участие в конкурсе состоится начиная </w:t>
            </w:r>
            <w:r w:rsidRPr="00F22BC9">
              <w:t xml:space="preserve">с </w:t>
            </w:r>
            <w:r>
              <w:t>10.00 час. 23 июля 2013</w:t>
            </w:r>
            <w:r w:rsidRPr="00F22BC9">
              <w:t xml:space="preserve"> года</w:t>
            </w:r>
            <w:r w:rsidRPr="00EF0E6A">
              <w:t xml:space="preserve"> по адресу: </w:t>
            </w:r>
            <w:r>
              <w:t>Челябинская область, Сосновский район, пос. Полетаево, ул. Полетаевская, д. 46 приемная Главы поселения</w:t>
            </w:r>
            <w:r w:rsidRPr="00E30412">
              <w:rPr>
                <w:color w:val="000000"/>
              </w:rPr>
              <w:t>.</w:t>
            </w:r>
          </w:p>
        </w:tc>
      </w:tr>
      <w:tr w:rsidR="00EB3A9E" w:rsidTr="000277FE">
        <w:tc>
          <w:tcPr>
            <w:tcW w:w="664" w:type="dxa"/>
          </w:tcPr>
          <w:p w:rsidR="00EB3A9E" w:rsidRPr="00E30412" w:rsidRDefault="00EB3A9E" w:rsidP="00E3041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EF0E6A">
              <w:t xml:space="preserve">Источник финансирования </w:t>
            </w:r>
          </w:p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EF0E6A">
              <w:t>Форма, сроки и порядок оплаты работ</w:t>
            </w:r>
          </w:p>
        </w:tc>
        <w:tc>
          <w:tcPr>
            <w:tcW w:w="7471" w:type="dxa"/>
          </w:tcPr>
          <w:p w:rsidR="00EB3A9E" w:rsidRPr="00F22BC9" w:rsidRDefault="00EB3A9E" w:rsidP="00E30412">
            <w:pPr>
              <w:spacing w:after="0"/>
            </w:pPr>
            <w:r w:rsidRPr="00F22BC9">
              <w:t>М</w:t>
            </w:r>
            <w:r>
              <w:t>естный</w:t>
            </w:r>
            <w:r w:rsidRPr="00F22BC9">
              <w:t xml:space="preserve"> бюджет</w:t>
            </w:r>
          </w:p>
          <w:p w:rsidR="00EB3A9E" w:rsidRPr="00F22BC9" w:rsidRDefault="00EB3A9E" w:rsidP="00E30412">
            <w:pPr>
              <w:spacing w:after="0"/>
            </w:pPr>
          </w:p>
          <w:p w:rsidR="00EB3A9E" w:rsidRPr="00F22BC9" w:rsidRDefault="00EB3A9E" w:rsidP="00E30412">
            <w:pPr>
              <w:spacing w:after="0"/>
            </w:pPr>
            <w:r w:rsidRPr="00E30412">
              <w:rPr>
                <w:b/>
              </w:rPr>
              <w:t xml:space="preserve"> </w:t>
            </w:r>
          </w:p>
        </w:tc>
      </w:tr>
      <w:tr w:rsidR="00EB3A9E" w:rsidTr="000277FE">
        <w:tc>
          <w:tcPr>
            <w:tcW w:w="664" w:type="dxa"/>
          </w:tcPr>
          <w:p w:rsidR="00EB3A9E" w:rsidRPr="00E30412" w:rsidRDefault="00EB3A9E" w:rsidP="00E3041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EF0E6A">
              <w:t>Участники размещения заказа</w:t>
            </w:r>
          </w:p>
        </w:tc>
        <w:tc>
          <w:tcPr>
            <w:tcW w:w="7471" w:type="dxa"/>
          </w:tcPr>
          <w:p w:rsidR="00EB3A9E" w:rsidRPr="00EF0E6A" w:rsidRDefault="00EB3A9E" w:rsidP="00606853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EF0E6A">
              <w:t xml:space="preserve">В конкурсе могут принимать участие </w:t>
            </w:r>
            <w:r>
              <w:t>любое юридическое лицо независимо от организационно-правовой формы, формы собственности, или любое физическое лицо, в том числе индивидуальный предприниматель.</w:t>
            </w:r>
          </w:p>
        </w:tc>
      </w:tr>
      <w:tr w:rsidR="00EB3A9E" w:rsidTr="000277FE">
        <w:tc>
          <w:tcPr>
            <w:tcW w:w="664" w:type="dxa"/>
          </w:tcPr>
          <w:p w:rsidR="00EB3A9E" w:rsidRPr="00E30412" w:rsidRDefault="00EB3A9E" w:rsidP="00E3041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EF0E6A">
              <w:t>Форма заявки на участие в конкурсе</w:t>
            </w:r>
          </w:p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7471" w:type="dxa"/>
          </w:tcPr>
          <w:p w:rsidR="00EB3A9E" w:rsidRPr="00D92688" w:rsidRDefault="00EB3A9E" w:rsidP="00E30412">
            <w:pPr>
              <w:spacing w:after="0"/>
              <w:ind w:firstLine="192"/>
            </w:pPr>
            <w:r w:rsidRPr="00D92688">
              <w:t xml:space="preserve">Участник размещения заказа подает заявку на участие в </w:t>
            </w:r>
            <w:r>
              <w:t>открытом конкурсе</w:t>
            </w:r>
            <w:r w:rsidRPr="00D92688">
              <w:t xml:space="preserve"> в письменной форме в </w:t>
            </w:r>
            <w:r>
              <w:t xml:space="preserve">запечатанном конверте </w:t>
            </w:r>
            <w:r w:rsidRPr="00D92688">
              <w:t xml:space="preserve">  или в форме электронного документа. При этом на таком конверте указывается наименование </w:t>
            </w:r>
            <w:r>
              <w:t>открытого конкурса</w:t>
            </w:r>
            <w:r w:rsidRPr="00D92688">
              <w:t>, на участие в котором подается данная заявка. Участник размещения заказа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      </w:r>
          </w:p>
          <w:p w:rsidR="00EB3A9E" w:rsidRPr="00E30412" w:rsidRDefault="00EB3A9E" w:rsidP="00E30412">
            <w:pPr>
              <w:spacing w:after="0"/>
              <w:ind w:firstLine="192"/>
              <w:rPr>
                <w:b/>
                <w:u w:val="single"/>
              </w:rPr>
            </w:pPr>
            <w:r w:rsidRPr="00E30412">
              <w:rPr>
                <w:b/>
                <w:u w:val="single"/>
              </w:rPr>
              <w:t>Требования к оформлению и форме заявки на участие в открытом конкурсе.</w:t>
            </w:r>
          </w:p>
          <w:p w:rsidR="00EB3A9E" w:rsidRPr="00C3751A" w:rsidRDefault="00EB3A9E" w:rsidP="00606853">
            <w:pPr>
              <w:shd w:val="clear" w:color="auto" w:fill="FFFFFF"/>
              <w:tabs>
                <w:tab w:val="left" w:pos="413"/>
              </w:tabs>
              <w:ind w:firstLine="567"/>
            </w:pPr>
            <w:r w:rsidRPr="00C3751A">
              <w:t>Для участия в конкурсе на предоставл</w:t>
            </w:r>
            <w:r>
              <w:t>ение субсидий инвесторы в семи</w:t>
            </w:r>
            <w:r w:rsidRPr="00C3751A">
              <w:t>дневный срок после</w:t>
            </w:r>
            <w:r>
              <w:t xml:space="preserve"> </w:t>
            </w:r>
            <w:r w:rsidRPr="00C3751A">
              <w:t xml:space="preserve">опубликования постановления Главы </w:t>
            </w:r>
            <w:r>
              <w:t>Полетаевского</w:t>
            </w:r>
            <w:r w:rsidRPr="00C3751A">
              <w:t xml:space="preserve"> сельского поселения о проведении конкурса представляют в   уполномоченный орган следующие документы:</w:t>
            </w:r>
          </w:p>
          <w:p w:rsidR="00EB3A9E" w:rsidRPr="00C3751A" w:rsidRDefault="00EB3A9E" w:rsidP="0060685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after="0"/>
              <w:ind w:firstLine="567"/>
            </w:pPr>
            <w:r w:rsidRPr="00C3751A">
              <w:t>заявку на предоставление субсидии (согласно Приложению № 1).</w:t>
            </w:r>
          </w:p>
          <w:p w:rsidR="00EB3A9E" w:rsidRPr="00C3751A" w:rsidRDefault="00EB3A9E" w:rsidP="0060685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after="0"/>
              <w:ind w:firstLine="567"/>
            </w:pPr>
            <w:r w:rsidRPr="00C3751A">
              <w:rPr>
                <w:spacing w:val="-2"/>
              </w:rPr>
              <w:t>инвестиционный проект;</w:t>
            </w:r>
          </w:p>
          <w:p w:rsidR="00EB3A9E" w:rsidRPr="00C3751A" w:rsidRDefault="00EB3A9E" w:rsidP="00606853">
            <w:pPr>
              <w:shd w:val="clear" w:color="auto" w:fill="FFFFFF"/>
              <w:tabs>
                <w:tab w:val="left" w:pos="187"/>
              </w:tabs>
              <w:ind w:firstLine="567"/>
            </w:pPr>
            <w:r w:rsidRPr="00C3751A">
              <w:t>-</w:t>
            </w:r>
            <w:r w:rsidRPr="00C3751A">
              <w:tab/>
              <w:t>документы, подтверждающие наличие внебюджетных источников финансирования инвестиционного проекта (выписка с банковского счета, копию кредитного договора, копии документов, свидетельствующих о предоставлении государственных гарантий);</w:t>
            </w:r>
          </w:p>
          <w:p w:rsidR="00EB3A9E" w:rsidRPr="00C3751A" w:rsidRDefault="00EB3A9E" w:rsidP="00606853">
            <w:pPr>
              <w:shd w:val="clear" w:color="auto" w:fill="FFFFFF"/>
              <w:tabs>
                <w:tab w:val="left" w:pos="187"/>
              </w:tabs>
              <w:ind w:firstLine="567"/>
            </w:pPr>
            <w:r w:rsidRPr="00C3751A">
              <w:t>-</w:t>
            </w:r>
            <w:r w:rsidRPr="00C3751A">
              <w:tab/>
              <w:t xml:space="preserve">копии учредительных документов (учредительный договор и (или) устав), со всеми изменениями и </w:t>
            </w:r>
            <w:r w:rsidRPr="00C3751A">
              <w:rPr>
                <w:spacing w:val="-3"/>
              </w:rPr>
              <w:t>дополнениями.</w:t>
            </w:r>
          </w:p>
          <w:p w:rsidR="00EB3A9E" w:rsidRPr="00C3751A" w:rsidRDefault="00EB3A9E" w:rsidP="0060685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after="0"/>
              <w:ind w:firstLine="567"/>
            </w:pPr>
            <w:r w:rsidRPr="00C3751A">
              <w:t>копию документа о присвоении кодов Общероссийского классификатора предприятий и организаций;</w:t>
            </w:r>
          </w:p>
          <w:p w:rsidR="00EB3A9E" w:rsidRPr="00C3751A" w:rsidRDefault="00EB3A9E" w:rsidP="0060685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after="0"/>
              <w:ind w:firstLine="293"/>
            </w:pPr>
            <w:r w:rsidRPr="00C3751A">
              <w:rPr>
                <w:spacing w:val="-1"/>
              </w:rPr>
              <w:t>копию свидетельства о внесении записи в Единый государственный реестр юридических лиц, заверенную подписью руководителя и печатью организации.</w:t>
            </w:r>
          </w:p>
          <w:p w:rsidR="00EB3A9E" w:rsidRPr="00C3751A" w:rsidRDefault="00EB3A9E" w:rsidP="00606853">
            <w:pPr>
              <w:shd w:val="clear" w:color="auto" w:fill="FFFFFF"/>
              <w:tabs>
                <w:tab w:val="left" w:pos="125"/>
              </w:tabs>
              <w:ind w:firstLine="567"/>
            </w:pPr>
            <w:r w:rsidRPr="00C3751A">
              <w:t>-</w:t>
            </w:r>
            <w:r w:rsidRPr="00C3751A">
              <w:tab/>
              <w:t xml:space="preserve">документ, подтверждающий полномочия руководителя на текущий период времени (справка, выписка из </w:t>
            </w:r>
            <w:r w:rsidRPr="00C3751A">
              <w:rPr>
                <w:spacing w:val="-1"/>
              </w:rPr>
              <w:t>протокола, приказ о назначении и др.), заверенные подписью руководителя и печатью организации.</w:t>
            </w:r>
          </w:p>
          <w:p w:rsidR="00EB3A9E" w:rsidRDefault="00EB3A9E" w:rsidP="00606853">
            <w:pPr>
              <w:shd w:val="clear" w:color="auto" w:fill="FFFFFF"/>
              <w:tabs>
                <w:tab w:val="left" w:pos="125"/>
              </w:tabs>
              <w:ind w:firstLine="567"/>
            </w:pPr>
            <w:r w:rsidRPr="00C3751A">
              <w:t>-</w:t>
            </w:r>
            <w:r w:rsidRPr="00C3751A">
              <w:tab/>
            </w:r>
            <w:r w:rsidRPr="00C3751A">
              <w:rPr>
                <w:spacing w:val="-1"/>
              </w:rPr>
              <w:t xml:space="preserve">справку налогового органа, в котором инвестор состоит на налоговом учете, на последнюю отчетную дату </w:t>
            </w:r>
            <w:r w:rsidRPr="00C3751A">
              <w:t>об отсутствии у него просроченной задолженности по налоговым и иным обязательным платежам в бюджеты всех уровней и государственные внебюджетные фонды.</w:t>
            </w:r>
          </w:p>
          <w:p w:rsidR="00EB3A9E" w:rsidRPr="00C3751A" w:rsidRDefault="00EB3A9E" w:rsidP="000277FE">
            <w:pPr>
              <w:shd w:val="clear" w:color="auto" w:fill="FFFFFF"/>
              <w:tabs>
                <w:tab w:val="left" w:pos="350"/>
                <w:tab w:val="left" w:pos="993"/>
              </w:tabs>
              <w:ind w:firstLine="567"/>
            </w:pPr>
            <w:r w:rsidRPr="00C3751A">
              <w:t>К рассмотрению принимается только полный комплект документов, текст машинописный.</w:t>
            </w:r>
          </w:p>
          <w:p w:rsidR="00EB3A9E" w:rsidRPr="00C3751A" w:rsidRDefault="00EB3A9E" w:rsidP="000277FE">
            <w:pPr>
              <w:shd w:val="clear" w:color="auto" w:fill="FFFFFF"/>
              <w:tabs>
                <w:tab w:val="left" w:pos="350"/>
                <w:tab w:val="left" w:pos="993"/>
              </w:tabs>
              <w:ind w:firstLine="567"/>
              <w:rPr>
                <w:spacing w:val="-1"/>
              </w:rPr>
            </w:pPr>
            <w:r w:rsidRPr="00C3751A">
              <w:t xml:space="preserve">Документы </w:t>
            </w:r>
            <w:r w:rsidRPr="00C3751A">
              <w:rPr>
                <w:spacing w:val="-1"/>
              </w:rPr>
              <w:t>подаются в запечатанном бумажном конверте (формат А4) с указанием на нем наименования заявителя.</w:t>
            </w:r>
          </w:p>
          <w:p w:rsidR="00EB3A9E" w:rsidRPr="00C3751A" w:rsidRDefault="00EB3A9E" w:rsidP="000277FE">
            <w:pPr>
              <w:shd w:val="clear" w:color="auto" w:fill="FFFFFF"/>
              <w:tabs>
                <w:tab w:val="left" w:pos="350"/>
                <w:tab w:val="left" w:pos="993"/>
              </w:tabs>
              <w:ind w:firstLine="567"/>
            </w:pPr>
            <w:r w:rsidRPr="00C3751A">
              <w:t>Документы не должны быть скреплены переплетом. Не рекомендуется использование канцелярских скрепок и подача документов в папках, папках-файлах, скоросшивателях и т.п.</w:t>
            </w:r>
          </w:p>
          <w:p w:rsidR="00EB3A9E" w:rsidRPr="00606853" w:rsidRDefault="00EB3A9E" w:rsidP="000277FE">
            <w:pPr>
              <w:shd w:val="clear" w:color="auto" w:fill="FFFFFF"/>
              <w:tabs>
                <w:tab w:val="left" w:pos="125"/>
              </w:tabs>
              <w:ind w:firstLine="567"/>
            </w:pPr>
            <w:r w:rsidRPr="00C3751A">
              <w:rPr>
                <w:spacing w:val="-1"/>
              </w:rPr>
              <w:t xml:space="preserve">Если конверт не запечатан надлежащим образом, уполномоченный орган не несет ответственности в случае </w:t>
            </w:r>
            <w:r w:rsidRPr="00C3751A">
              <w:t xml:space="preserve">утраты вложенных в конверт документов. Все экземпляры документов должны иметь четкую печать текстов. Заверение копий документов печатью и подписью руководителя организации   должно быть произведено на всех страницах представленных документов. Уполномоченный орган в течение пяти рабочих дней с момента представления документов, указанных в </w:t>
            </w:r>
            <w:r w:rsidRPr="00C3751A">
              <w:rPr>
                <w:spacing w:val="-2"/>
              </w:rPr>
              <w:t xml:space="preserve">п. 10 настоящего Положения, проверяет достоверность содержащихся в них сведений. </w:t>
            </w:r>
            <w:r w:rsidRPr="00C3751A">
              <w:rPr>
                <w:spacing w:val="-1"/>
              </w:rPr>
              <w:t>Прошедшие проверку документы направляются в конкурсную комиссию.</w:t>
            </w:r>
          </w:p>
        </w:tc>
      </w:tr>
      <w:tr w:rsidR="00EB3A9E" w:rsidTr="000277FE">
        <w:tc>
          <w:tcPr>
            <w:tcW w:w="664" w:type="dxa"/>
          </w:tcPr>
          <w:p w:rsidR="00EB3A9E" w:rsidRPr="00E30412" w:rsidRDefault="00EB3A9E" w:rsidP="00E3041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EF0E6A">
              <w:t>Критерии оценки и сопоставления заявок на участие в конкурсе, их содержание, значимость и порядок оценки и сопоставления заявок.</w:t>
            </w:r>
          </w:p>
        </w:tc>
        <w:tc>
          <w:tcPr>
            <w:tcW w:w="7471" w:type="dxa"/>
          </w:tcPr>
          <w:p w:rsidR="00EB3A9E" w:rsidRPr="00C3751A" w:rsidRDefault="00EB3A9E" w:rsidP="000277F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spacing w:after="0"/>
              <w:ind w:left="0" w:firstLine="360"/>
              <w:rPr>
                <w:spacing w:val="-1"/>
                <w:u w:val="single"/>
              </w:rPr>
            </w:pPr>
            <w:r w:rsidRPr="00C3751A">
              <w:rPr>
                <w:spacing w:val="-1"/>
                <w:u w:val="single"/>
              </w:rPr>
              <w:t>Конкурсная комиссия осуществляе</w:t>
            </w:r>
            <w:r>
              <w:rPr>
                <w:spacing w:val="-1"/>
                <w:u w:val="single"/>
              </w:rPr>
              <w:t xml:space="preserve">т расчет суммы баллов согласно </w:t>
            </w:r>
            <w:r w:rsidRPr="00C3751A">
              <w:rPr>
                <w:spacing w:val="-1"/>
                <w:u w:val="single"/>
              </w:rPr>
              <w:t>показателям по следующей схеме:</w:t>
            </w:r>
          </w:p>
          <w:p w:rsidR="00EB3A9E" w:rsidRPr="00C3751A" w:rsidRDefault="00EB3A9E" w:rsidP="000277FE">
            <w:pPr>
              <w:shd w:val="clear" w:color="auto" w:fill="FFFFFF"/>
              <w:tabs>
                <w:tab w:val="left" w:pos="341"/>
              </w:tabs>
              <w:ind w:left="36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0"/>
              <w:gridCol w:w="2005"/>
              <w:gridCol w:w="2070"/>
              <w:gridCol w:w="2630"/>
            </w:tblGrid>
            <w:tr w:rsidR="00EB3A9E" w:rsidRPr="00C3751A" w:rsidTr="00F955E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>№ п/п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>Критерии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>Подтверждающие документы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>Балл</w:t>
                  </w:r>
                </w:p>
              </w:tc>
            </w:tr>
            <w:tr w:rsidR="00EB3A9E" w:rsidRPr="00C3751A" w:rsidTr="00F955E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>1.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>Наличие внебюджетных источников финансирования инвестиционного проекта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 xml:space="preserve">Показатель заявки на предоставление субсидии, копия выписки с расчетного счета, копия кредитного договора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 xml:space="preserve">Отсутствие -0 баллов, каждые 100,0 тыс.руб.внебюджетных средств увеличивает сумму баллов на 1 единицу </w:t>
                  </w:r>
                </w:p>
              </w:tc>
            </w:tr>
            <w:tr w:rsidR="00EB3A9E" w:rsidRPr="00C3751A" w:rsidTr="00F955E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>2.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>Наличие у инвестора государственных гарантий под осуществление инвестпроекта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>Копии документов, подтверждающих наличие государственных гарантий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>50 баллов</w:t>
                  </w:r>
                </w:p>
              </w:tc>
            </w:tr>
            <w:tr w:rsidR="00EB3A9E" w:rsidRPr="00C3751A" w:rsidTr="00F955E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>3.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 xml:space="preserve">Развитие социальной и инженерной инфраструктуры </w:t>
                  </w:r>
                  <w:r>
                    <w:t>Полетаевского</w:t>
                  </w:r>
                  <w:r w:rsidRPr="00C3751A">
                    <w:t xml:space="preserve"> сельского поселения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>Показатель заявки на предоставление субсидии (п.13 приложения 1 к настоящему Положению)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>Каждые 100,0 тыс.руб. на развитие социальной и инженерной  инфраструктуры увеличивают сумму баллов  на  1 единицу</w:t>
                  </w:r>
                </w:p>
              </w:tc>
            </w:tr>
            <w:tr w:rsidR="00EB3A9E" w:rsidRPr="00C3751A" w:rsidTr="00F955E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>4.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 xml:space="preserve">Фактические вложения инвестора в инвестиционной  проект на момент подачи заявки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F955E1">
                  <w:pPr>
                    <w:tabs>
                      <w:tab w:val="left" w:pos="341"/>
                    </w:tabs>
                  </w:pPr>
                  <w:r w:rsidRPr="00C3751A">
                    <w:t>Копии платежных поручений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A9E" w:rsidRPr="00C3751A" w:rsidRDefault="00EB3A9E" w:rsidP="000277FE">
                  <w:pPr>
                    <w:numPr>
                      <w:ilvl w:val="0"/>
                      <w:numId w:val="23"/>
                    </w:numPr>
                    <w:tabs>
                      <w:tab w:val="left" w:pos="341"/>
                    </w:tabs>
                  </w:pPr>
                  <w:r w:rsidRPr="00C3751A">
                    <w:t>аллов</w:t>
                  </w:r>
                </w:p>
              </w:tc>
            </w:tr>
          </w:tbl>
          <w:p w:rsidR="00EB3A9E" w:rsidRPr="00C3751A" w:rsidRDefault="00EB3A9E" w:rsidP="000277FE">
            <w:pPr>
              <w:shd w:val="clear" w:color="auto" w:fill="FFFFFF"/>
              <w:tabs>
                <w:tab w:val="left" w:pos="341"/>
              </w:tabs>
              <w:ind w:left="360"/>
            </w:pPr>
          </w:p>
          <w:p w:rsidR="00EB3A9E" w:rsidRDefault="00EB3A9E" w:rsidP="000277FE">
            <w:pPr>
              <w:shd w:val="clear" w:color="auto" w:fill="FFFFFF"/>
              <w:ind w:firstLine="567"/>
            </w:pPr>
            <w:r w:rsidRPr="00C3751A">
              <w:t>Исходя из количества баллов конкурсная комиссия определяет рейтинговое место инвестиционного проекта среди заявок инвесторов на получение субсидии.</w:t>
            </w:r>
            <w:r>
              <w:t xml:space="preserve"> </w:t>
            </w:r>
          </w:p>
          <w:p w:rsidR="00EB3A9E" w:rsidRDefault="00EB3A9E" w:rsidP="000277FE">
            <w:pPr>
              <w:shd w:val="clear" w:color="auto" w:fill="FFFFFF"/>
              <w:ind w:firstLine="567"/>
            </w:pPr>
            <w:r w:rsidRPr="00C3751A">
              <w:t xml:space="preserve">Субсидия на реализацию проекта, занявшего первое рейтинговое место, предоставляется в пределах </w:t>
            </w:r>
            <w:r w:rsidRPr="00C3751A">
              <w:rPr>
                <w:spacing w:val="-1"/>
              </w:rPr>
              <w:t xml:space="preserve">средств, предусмотренных в  бюджете </w:t>
            </w:r>
            <w:r>
              <w:t>Полетаевского</w:t>
            </w:r>
            <w:r w:rsidRPr="00C3751A">
              <w:rPr>
                <w:spacing w:val="-1"/>
              </w:rPr>
              <w:t xml:space="preserve"> сельского поселения на текущий </w:t>
            </w:r>
            <w:r w:rsidRPr="00C3751A">
              <w:t>финансовый год.</w:t>
            </w:r>
          </w:p>
          <w:p w:rsidR="00EB3A9E" w:rsidRDefault="00EB3A9E" w:rsidP="000277FE">
            <w:pPr>
              <w:shd w:val="clear" w:color="auto" w:fill="FFFFFF"/>
              <w:ind w:firstLine="567"/>
            </w:pPr>
            <w:r w:rsidRPr="00C3751A">
              <w:t xml:space="preserve">На основании протокола заседания конкурсной комиссии подготавливается проект постановления </w:t>
            </w:r>
            <w:r>
              <w:t xml:space="preserve">И. о. </w:t>
            </w:r>
            <w:r w:rsidRPr="00C3751A">
              <w:t xml:space="preserve">Главы </w:t>
            </w:r>
            <w:r>
              <w:t>Полетаевског</w:t>
            </w:r>
            <w:r w:rsidRPr="00C3751A">
              <w:t>о сельского поселения о предоставлении субсидии.</w:t>
            </w:r>
          </w:p>
          <w:p w:rsidR="00EB3A9E" w:rsidRPr="000277FE" w:rsidRDefault="00EB3A9E" w:rsidP="000277FE">
            <w:pPr>
              <w:shd w:val="clear" w:color="auto" w:fill="FFFFFF"/>
              <w:ind w:firstLine="567"/>
            </w:pPr>
            <w:r w:rsidRPr="00C3751A">
              <w:t>Материалы, представленные на конкурс, заявителям не возвращаются. Решение об отказе</w:t>
            </w:r>
            <w:r>
              <w:t xml:space="preserve"> </w:t>
            </w:r>
            <w:r w:rsidRPr="00C3751A">
              <w:t>в</w:t>
            </w:r>
            <w:r>
              <w:t xml:space="preserve"> </w:t>
            </w:r>
            <w:r w:rsidRPr="00C3751A">
              <w:t>предоставлении субсидии направляется заявителю администрацией в течение пяти рабочих</w:t>
            </w:r>
            <w:r>
              <w:t xml:space="preserve"> </w:t>
            </w:r>
            <w:r w:rsidRPr="00C3751A">
              <w:rPr>
                <w:spacing w:val="-2"/>
              </w:rPr>
              <w:t>дней с момента подписания протокола заседания конкурсной комиссии.</w:t>
            </w:r>
          </w:p>
        </w:tc>
      </w:tr>
      <w:tr w:rsidR="00EB3A9E" w:rsidTr="000277FE">
        <w:trPr>
          <w:trHeight w:val="2865"/>
        </w:trPr>
        <w:tc>
          <w:tcPr>
            <w:tcW w:w="664" w:type="dxa"/>
          </w:tcPr>
          <w:p w:rsidR="00EB3A9E" w:rsidRPr="00E30412" w:rsidRDefault="00EB3A9E" w:rsidP="0002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33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EF0E6A">
              <w:t xml:space="preserve">Срок подписания контракта </w:t>
            </w:r>
          </w:p>
        </w:tc>
        <w:tc>
          <w:tcPr>
            <w:tcW w:w="7471" w:type="dxa"/>
          </w:tcPr>
          <w:p w:rsidR="00EB3A9E" w:rsidRPr="00C3751A" w:rsidRDefault="00EB3A9E" w:rsidP="000277FE">
            <w:pPr>
              <w:shd w:val="clear" w:color="auto" w:fill="FFFFFF"/>
              <w:tabs>
                <w:tab w:val="left" w:pos="446"/>
              </w:tabs>
              <w:ind w:firstLine="567"/>
            </w:pPr>
            <w:r w:rsidRPr="00C3751A">
              <w:rPr>
                <w:spacing w:val="-1"/>
              </w:rPr>
              <w:t xml:space="preserve">В пятидневный срок после выхода постановления Главы </w:t>
            </w:r>
            <w:r>
              <w:rPr>
                <w:spacing w:val="-1"/>
              </w:rPr>
              <w:t>Полетаевского</w:t>
            </w:r>
            <w:r w:rsidRPr="00C3751A">
              <w:rPr>
                <w:spacing w:val="-1"/>
              </w:rPr>
              <w:t xml:space="preserve"> сельского поселения о предоставлении субсидии</w:t>
            </w:r>
            <w:r>
              <w:rPr>
                <w:spacing w:val="-1"/>
              </w:rPr>
              <w:t>,</w:t>
            </w:r>
            <w:r w:rsidRPr="00C3751A">
              <w:rPr>
                <w:spacing w:val="-1"/>
              </w:rPr>
              <w:t xml:space="preserve"> </w:t>
            </w:r>
            <w:r>
              <w:rPr>
                <w:spacing w:val="-1"/>
              </w:rPr>
              <w:t>упол</w:t>
            </w:r>
            <w:r w:rsidRPr="00C3751A">
              <w:rPr>
                <w:spacing w:val="-1"/>
              </w:rPr>
              <w:t xml:space="preserve">номоченный орган </w:t>
            </w:r>
            <w:r w:rsidRPr="00C3751A">
              <w:t xml:space="preserve">готовит проект договора на предоставление и целевое использование субсидии между уполномоченным органом и получателем субсидии согласно </w:t>
            </w:r>
            <w:r w:rsidRPr="00C3751A">
              <w:rPr>
                <w:b/>
                <w:bCs/>
              </w:rPr>
              <w:t xml:space="preserve">Приложению №2 </w:t>
            </w:r>
            <w:r w:rsidRPr="00C3751A">
              <w:t>и направляет его для подписания получателю субсидии (заказным письмом с уведомлением о вручении либо вручается лично под роспись).</w:t>
            </w:r>
          </w:p>
          <w:p w:rsidR="00EB3A9E" w:rsidRPr="00EF0E6A" w:rsidRDefault="00EB3A9E" w:rsidP="000277FE">
            <w:pPr>
              <w:shd w:val="clear" w:color="auto" w:fill="FFFFFF"/>
              <w:ind w:firstLine="567"/>
            </w:pPr>
            <w:r w:rsidRPr="00C3751A">
              <w:t>Получатель субсидии в течение 10 календарных дней со дня предоставления проекта договора подписывает договор и представляет его для подписания и регистрации в администрацию.</w:t>
            </w:r>
          </w:p>
        </w:tc>
      </w:tr>
      <w:tr w:rsidR="00EB3A9E" w:rsidTr="000277FE">
        <w:trPr>
          <w:trHeight w:val="345"/>
        </w:trPr>
        <w:tc>
          <w:tcPr>
            <w:tcW w:w="664" w:type="dxa"/>
          </w:tcPr>
          <w:p w:rsidR="00EB3A9E" w:rsidRDefault="00EB3A9E" w:rsidP="0002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33" w:type="dxa"/>
          </w:tcPr>
          <w:p w:rsidR="00EB3A9E" w:rsidRPr="00EF0E6A" w:rsidRDefault="00EB3A9E" w:rsidP="00E30412">
            <w:pPr>
              <w:keepNext/>
              <w:keepLines/>
              <w:widowControl w:val="0"/>
              <w:suppressLineNumbers/>
              <w:suppressAutoHyphens/>
            </w:pPr>
            <w:r>
              <w:t>Порядок предоставления и возврата субсидии</w:t>
            </w:r>
          </w:p>
        </w:tc>
        <w:tc>
          <w:tcPr>
            <w:tcW w:w="7471" w:type="dxa"/>
          </w:tcPr>
          <w:p w:rsidR="00EB3A9E" w:rsidRDefault="00EB3A9E" w:rsidP="009C3B9E">
            <w:pPr>
              <w:shd w:val="clear" w:color="auto" w:fill="FFFFFF"/>
              <w:ind w:firstLine="567"/>
            </w:pPr>
            <w:r w:rsidRPr="00C3751A">
              <w:t xml:space="preserve">Субсидия перечисляется при наличии заключенного договора в соответствии с п. 21 настоящего положения получателю в течение 10 календарных дней после представления получателем промежуточного отчета о реализации инвестиционного проекта согласно </w:t>
            </w:r>
            <w:r w:rsidRPr="00C3751A">
              <w:rPr>
                <w:b/>
                <w:bCs/>
              </w:rPr>
              <w:t xml:space="preserve">Приложению №3 </w:t>
            </w:r>
            <w:r w:rsidRPr="00C3751A">
              <w:t>к настоящему Положению и документов, подтверждающих факт несения затрат в связи с реализацией инвестиционного проекта (договоры, накладные, акты выполненных работ, счета, счета-фактуры, платежные поручения и т.п.) и  актов приемки выполненных работ (КС-2,</w:t>
            </w:r>
            <w:r>
              <w:t xml:space="preserve"> </w:t>
            </w:r>
            <w:r w:rsidRPr="00C3751A">
              <w:t>КС-3), подписанные  заказчиком-застройщиком</w:t>
            </w:r>
            <w:r>
              <w:t>.</w:t>
            </w:r>
          </w:p>
          <w:p w:rsidR="00EB3A9E" w:rsidRPr="00C3751A" w:rsidRDefault="00EB3A9E" w:rsidP="009C3B9E">
            <w:pPr>
              <w:shd w:val="clear" w:color="auto" w:fill="FFFFFF"/>
              <w:ind w:firstLine="567"/>
            </w:pPr>
            <w:r>
              <w:t>Заказчик-застройщик</w:t>
            </w:r>
            <w:r w:rsidRPr="00C3751A">
              <w:t xml:space="preserve"> назнач</w:t>
            </w:r>
            <w:r>
              <w:t>ается</w:t>
            </w:r>
            <w:r w:rsidRPr="00C3751A">
              <w:t xml:space="preserve">  распоряжением </w:t>
            </w:r>
            <w:r>
              <w:t xml:space="preserve">И. о. </w:t>
            </w:r>
            <w:r w:rsidRPr="00C3751A">
              <w:t xml:space="preserve">Главы </w:t>
            </w:r>
            <w:r>
              <w:t>Полетаевского</w:t>
            </w:r>
            <w:r w:rsidRPr="00C3751A">
              <w:t xml:space="preserve"> сельского поселения.</w:t>
            </w:r>
          </w:p>
          <w:p w:rsidR="00EB3A9E" w:rsidRPr="00C3751A" w:rsidRDefault="00EB3A9E" w:rsidP="009C3B9E">
            <w:pPr>
              <w:shd w:val="clear" w:color="auto" w:fill="FFFFFF"/>
              <w:tabs>
                <w:tab w:val="left" w:pos="355"/>
              </w:tabs>
              <w:ind w:firstLine="567"/>
            </w:pPr>
            <w:r w:rsidRPr="00C3751A">
              <w:rPr>
                <w:spacing w:val="-2"/>
              </w:rPr>
              <w:t>Получатель субсидии обязан:</w:t>
            </w:r>
          </w:p>
          <w:p w:rsidR="00EB3A9E" w:rsidRPr="00C3751A" w:rsidRDefault="00EB3A9E" w:rsidP="009C3B9E">
            <w:pPr>
              <w:shd w:val="clear" w:color="auto" w:fill="FFFFFF"/>
              <w:tabs>
                <w:tab w:val="left" w:pos="576"/>
              </w:tabs>
              <w:ind w:firstLine="567"/>
            </w:pPr>
            <w:r w:rsidRPr="00C3751A">
              <w:t>-</w:t>
            </w:r>
            <w:r w:rsidRPr="00C3751A">
              <w:tab/>
              <w:t>отражать в промежуточном, итоговом отчете и документах, необходимых для проведения</w:t>
            </w:r>
            <w:r>
              <w:t xml:space="preserve"> </w:t>
            </w:r>
            <w:r w:rsidRPr="00C3751A">
              <w:t>мониторинга, достоверные сведения о реализации инвестиционного проекта и представлять</w:t>
            </w:r>
            <w:r>
              <w:t xml:space="preserve"> </w:t>
            </w:r>
            <w:r w:rsidRPr="00C3751A">
              <w:t>к</w:t>
            </w:r>
            <w:r>
              <w:t xml:space="preserve"> </w:t>
            </w:r>
            <w:r w:rsidRPr="00C3751A">
              <w:t>возмещению затраты, понесенные исключительно в части реализации инвестиционного проекта;</w:t>
            </w:r>
          </w:p>
          <w:p w:rsidR="00EB3A9E" w:rsidRPr="00C3751A" w:rsidRDefault="00EB3A9E" w:rsidP="009C3B9E">
            <w:pPr>
              <w:shd w:val="clear" w:color="auto" w:fill="FFFFFF"/>
              <w:tabs>
                <w:tab w:val="left" w:pos="504"/>
              </w:tabs>
              <w:ind w:firstLine="567"/>
            </w:pPr>
            <w:r w:rsidRPr="00C3751A">
              <w:t>-</w:t>
            </w:r>
            <w:r w:rsidRPr="00C3751A">
              <w:tab/>
              <w:t>представлять материалы и иные документы, связанные с использованием субсидии, и допускать</w:t>
            </w:r>
            <w:r>
              <w:t xml:space="preserve"> </w:t>
            </w:r>
            <w:r w:rsidRPr="00C3751A">
              <w:t>представителей уполномоченного органа для осуществления контроля за достоверностью сведений,</w:t>
            </w:r>
            <w:r>
              <w:t xml:space="preserve"> </w:t>
            </w:r>
            <w:r w:rsidRPr="00C3751A">
              <w:t>содержащихся в промежуточном и итоговом отчете.</w:t>
            </w:r>
          </w:p>
          <w:p w:rsidR="00EB3A9E" w:rsidRPr="00C3751A" w:rsidRDefault="00EB3A9E" w:rsidP="009C3B9E">
            <w:pPr>
              <w:shd w:val="clear" w:color="auto" w:fill="FFFFFF"/>
              <w:tabs>
                <w:tab w:val="left" w:pos="355"/>
              </w:tabs>
              <w:ind w:firstLine="567"/>
            </w:pPr>
            <w:r w:rsidRPr="00C3751A">
              <w:rPr>
                <w:spacing w:val="-1"/>
              </w:rPr>
              <w:t xml:space="preserve">Отчетным периодом принимается 1 </w:t>
            </w:r>
            <w:r>
              <w:rPr>
                <w:spacing w:val="-1"/>
              </w:rPr>
              <w:t>квартал</w:t>
            </w:r>
            <w:r w:rsidRPr="00C3751A">
              <w:rPr>
                <w:spacing w:val="-1"/>
              </w:rPr>
              <w:t>.</w:t>
            </w:r>
          </w:p>
          <w:p w:rsidR="00EB3A9E" w:rsidRPr="00C3751A" w:rsidRDefault="00EB3A9E" w:rsidP="009C3B9E">
            <w:pPr>
              <w:shd w:val="clear" w:color="auto" w:fill="FFFFFF"/>
              <w:tabs>
                <w:tab w:val="left" w:pos="293"/>
              </w:tabs>
              <w:ind w:firstLine="567"/>
            </w:pPr>
            <w:r w:rsidRPr="00C3751A">
              <w:rPr>
                <w:spacing w:val="-1"/>
              </w:rPr>
              <w:t xml:space="preserve">Полученная субсидия подлежит возврату в  бюджет </w:t>
            </w:r>
            <w:r>
              <w:t>Полетаевского</w:t>
            </w:r>
            <w:r w:rsidRPr="00C3751A">
              <w:rPr>
                <w:spacing w:val="-1"/>
              </w:rPr>
              <w:t xml:space="preserve"> сельского поселения </w:t>
            </w:r>
            <w:r w:rsidRPr="00C3751A">
              <w:rPr>
                <w:bCs/>
                <w:spacing w:val="-1"/>
              </w:rPr>
              <w:t>в</w:t>
            </w:r>
            <w:r w:rsidRPr="00C3751A">
              <w:rPr>
                <w:b/>
                <w:bCs/>
                <w:spacing w:val="-1"/>
              </w:rPr>
              <w:t xml:space="preserve"> </w:t>
            </w:r>
            <w:r w:rsidRPr="00C3751A">
              <w:t>случаях:</w:t>
            </w:r>
          </w:p>
          <w:p w:rsidR="00EB3A9E" w:rsidRDefault="00EB3A9E" w:rsidP="009C3B9E">
            <w:pPr>
              <w:shd w:val="clear" w:color="auto" w:fill="FFFFFF"/>
              <w:tabs>
                <w:tab w:val="left" w:pos="125"/>
              </w:tabs>
              <w:ind w:firstLine="567"/>
              <w:rPr>
                <w:spacing w:val="-4"/>
              </w:rPr>
            </w:pPr>
            <w:r w:rsidRPr="00C3751A">
              <w:t>-</w:t>
            </w:r>
            <w:r w:rsidRPr="00C3751A">
              <w:tab/>
              <w:t xml:space="preserve">неисполнения (ненадлежащего исполнения) получателем обязательств, установленных в </w:t>
            </w:r>
            <w:r w:rsidRPr="00C3751A">
              <w:rPr>
                <w:b/>
                <w:bCs/>
              </w:rPr>
              <w:t xml:space="preserve">п.23 </w:t>
            </w:r>
            <w:r w:rsidRPr="00C3751A">
              <w:t xml:space="preserve">настоящего </w:t>
            </w:r>
            <w:r w:rsidRPr="00C3751A">
              <w:rPr>
                <w:spacing w:val="-4"/>
              </w:rPr>
              <w:t>Положения;</w:t>
            </w:r>
          </w:p>
          <w:p w:rsidR="00EB3A9E" w:rsidRPr="00C3751A" w:rsidRDefault="00EB3A9E" w:rsidP="009C3B9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after="0"/>
              <w:ind w:firstLine="567"/>
            </w:pPr>
            <w:r w:rsidRPr="00C3751A">
              <w:rPr>
                <w:spacing w:val="-1"/>
              </w:rPr>
              <w:t>реорганизации, ликвидации инвестора, получившего субсидию;</w:t>
            </w:r>
          </w:p>
          <w:p w:rsidR="00EB3A9E" w:rsidRPr="00C3751A" w:rsidRDefault="00EB3A9E" w:rsidP="009C3B9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after="0"/>
              <w:ind w:firstLine="567"/>
            </w:pPr>
            <w:r w:rsidRPr="00C3751A">
              <w:t>неполной реализации проекта или не</w:t>
            </w:r>
            <w:r>
              <w:t xml:space="preserve"> </w:t>
            </w:r>
            <w:r w:rsidRPr="00C3751A">
              <w:t>достижении заявленных показателей, отраженных в договоре на предоставление субсидии, невыполнению обязательств по развитию социальной и инжен</w:t>
            </w:r>
            <w:r>
              <w:t>ерной инфраструктуры</w:t>
            </w:r>
            <w:r w:rsidRPr="001A2C1C">
              <w:t xml:space="preserve"> </w:t>
            </w:r>
            <w:r>
              <w:t xml:space="preserve">Полетаевского </w:t>
            </w:r>
            <w:r w:rsidRPr="00C3751A">
              <w:t>сельского поселения.</w:t>
            </w:r>
          </w:p>
          <w:p w:rsidR="00EB3A9E" w:rsidRPr="00C3751A" w:rsidRDefault="00EB3A9E" w:rsidP="009C3B9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spacing w:val="-8"/>
              </w:rPr>
            </w:pPr>
            <w:r w:rsidRPr="00C3751A">
              <w:t>В случае выявления уполномоченным органом фактов, указанных в п.25 настоящего Положения, получателю направляется (заказным письмом с уведомлением о вручении либо вручается лично под роспись) требование о возврате полученной субсидии (части субсидии). Получатель субсидии должен вернуть субсидию (часть субсидии) в течение 15 календарных дней с момента получения соответствующего требования.</w:t>
            </w:r>
          </w:p>
          <w:p w:rsidR="00EB3A9E" w:rsidRPr="00C3751A" w:rsidRDefault="00EB3A9E" w:rsidP="009C3B9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/>
              <w:rPr>
                <w:spacing w:val="-6"/>
              </w:rPr>
            </w:pPr>
            <w:r w:rsidRPr="00C3751A">
              <w:t>При отказе от добровольного возврата указанные средства взыскиваются в судебном порядке в соответствии с действующим законодательством Российской Федерации.</w:t>
            </w:r>
          </w:p>
          <w:p w:rsidR="00EB3A9E" w:rsidRPr="00C3751A" w:rsidRDefault="00EB3A9E" w:rsidP="009C3B9E">
            <w:pPr>
              <w:shd w:val="clear" w:color="auto" w:fill="FFFFFF"/>
              <w:rPr>
                <w:spacing w:val="-1"/>
              </w:rPr>
            </w:pPr>
            <w:r w:rsidRPr="00C3751A">
              <w:t>Получатель субсидии несет ответственность за нецелевое использование полученных субсидий в соответствии с действующим законодательством Российской Федерации</w:t>
            </w:r>
          </w:p>
        </w:tc>
      </w:tr>
    </w:tbl>
    <w:p w:rsidR="00EB3A9E" w:rsidRDefault="00EB3A9E" w:rsidP="003169EF">
      <w:pPr>
        <w:ind w:firstLine="709"/>
        <w:rPr>
          <w:b/>
        </w:rPr>
      </w:pPr>
      <w:r w:rsidRPr="008E6322">
        <w:rPr>
          <w:sz w:val="28"/>
          <w:szCs w:val="28"/>
        </w:rPr>
        <w:t xml:space="preserve">      </w:t>
      </w:r>
    </w:p>
    <w:bookmarkEnd w:id="0"/>
    <w:bookmarkEnd w:id="1"/>
    <w:p w:rsidR="00EB3A9E" w:rsidRPr="00C24131" w:rsidRDefault="00EB3A9E" w:rsidP="009C3B9E">
      <w:pPr>
        <w:spacing w:after="0"/>
        <w:jc w:val="center"/>
      </w:pPr>
      <w:r w:rsidRPr="00EF0E6A">
        <w:br w:type="page"/>
      </w:r>
      <w:bookmarkStart w:id="2" w:name="_Toc119343910"/>
      <w:r w:rsidRPr="00C24131">
        <w:t xml:space="preserve"> </w:t>
      </w:r>
    </w:p>
    <w:bookmarkEnd w:id="2"/>
    <w:p w:rsidR="00EB3A9E" w:rsidRPr="00C3751A" w:rsidRDefault="00EB3A9E" w:rsidP="009C3B9E">
      <w:pPr>
        <w:shd w:val="clear" w:color="auto" w:fill="FFFFFF"/>
        <w:tabs>
          <w:tab w:val="left" w:pos="446"/>
        </w:tabs>
        <w:ind w:left="8050"/>
      </w:pPr>
      <w:r w:rsidRPr="00C3751A">
        <w:rPr>
          <w:spacing w:val="-17"/>
        </w:rPr>
        <w:t>Приложение № 1</w:t>
      </w:r>
    </w:p>
    <w:p w:rsidR="00EB3A9E" w:rsidRPr="00C3751A" w:rsidRDefault="00EB3A9E" w:rsidP="009C3B9E">
      <w:pPr>
        <w:shd w:val="clear" w:color="auto" w:fill="FFFFFF"/>
        <w:jc w:val="center"/>
        <w:rPr>
          <w:b/>
          <w:bCs/>
        </w:rPr>
      </w:pPr>
      <w:r w:rsidRPr="00C3751A">
        <w:rPr>
          <w:b/>
          <w:bCs/>
        </w:rPr>
        <w:t>Заявка на предоставление субсидии</w:t>
      </w:r>
    </w:p>
    <w:p w:rsidR="00EB3A9E" w:rsidRPr="00C3751A" w:rsidRDefault="00EB3A9E" w:rsidP="009C3B9E">
      <w:pPr>
        <w:shd w:val="clear" w:color="auto" w:fill="FFFFFF"/>
        <w:jc w:val="center"/>
      </w:pPr>
    </w:p>
    <w:p w:rsidR="00EB3A9E" w:rsidRPr="00C3751A" w:rsidRDefault="00EB3A9E" w:rsidP="009C3B9E">
      <w:pPr>
        <w:shd w:val="clear" w:color="auto" w:fill="FFFFFF"/>
        <w:tabs>
          <w:tab w:val="left" w:leader="underscore" w:pos="10099"/>
        </w:tabs>
        <w:ind w:firstLine="567"/>
      </w:pPr>
      <w:r w:rsidRPr="00C3751A">
        <w:t>Прошу предоставить субсидию на возмещение затрат по выполнению работ (оказанию услуг) при</w:t>
      </w:r>
      <w:r>
        <w:t xml:space="preserve"> </w:t>
      </w:r>
      <w:r w:rsidRPr="00C3751A">
        <w:t>осуществлении деятельности, направленной на реализацию инвестиционных проектов на территории</w:t>
      </w:r>
      <w:r>
        <w:t xml:space="preserve"> Полетаевского</w:t>
      </w:r>
      <w:r w:rsidRPr="00C3751A">
        <w:t xml:space="preserve"> сельского поселения</w:t>
      </w:r>
    </w:p>
    <w:p w:rsidR="00EB3A9E" w:rsidRPr="00C3751A" w:rsidRDefault="00EB3A9E" w:rsidP="009C3B9E">
      <w:pPr>
        <w:shd w:val="clear" w:color="auto" w:fill="FFFFFF"/>
        <w:tabs>
          <w:tab w:val="left" w:leader="underscore" w:pos="10099"/>
        </w:tabs>
        <w:ind w:firstLine="567"/>
        <w:rPr>
          <w:spacing w:val="-1"/>
        </w:rPr>
      </w:pPr>
      <w:r w:rsidRPr="00C3751A">
        <w:br/>
      </w:r>
      <w:r w:rsidRPr="00C3751A">
        <w:rPr>
          <w:spacing w:val="-1"/>
        </w:rPr>
        <w:t>1. Получатель субсидии (название юридического лица) ___________</w:t>
      </w:r>
      <w:r>
        <w:rPr>
          <w:spacing w:val="-1"/>
        </w:rPr>
        <w:t>________________________</w:t>
      </w:r>
    </w:p>
    <w:p w:rsidR="00EB3A9E" w:rsidRPr="00C3751A" w:rsidRDefault="00EB3A9E" w:rsidP="009C3B9E">
      <w:pPr>
        <w:shd w:val="clear" w:color="auto" w:fill="FFFFFF"/>
        <w:tabs>
          <w:tab w:val="left" w:leader="underscore" w:pos="10099"/>
        </w:tabs>
      </w:pPr>
      <w:r w:rsidRPr="00C3751A">
        <w:rPr>
          <w:spacing w:val="-1"/>
        </w:rPr>
        <w:t>__________________________________________________________</w:t>
      </w:r>
      <w:r>
        <w:rPr>
          <w:spacing w:val="-1"/>
        </w:rPr>
        <w:t>________________________</w:t>
      </w:r>
      <w:r w:rsidRPr="00C3751A">
        <w:rPr>
          <w:spacing w:val="-1"/>
        </w:rPr>
        <w:t>;</w:t>
      </w:r>
    </w:p>
    <w:p w:rsidR="00EB3A9E" w:rsidRPr="00C3751A" w:rsidRDefault="00EB3A9E" w:rsidP="009C3B9E">
      <w:pPr>
        <w:shd w:val="clear" w:color="auto" w:fill="FFFFFF"/>
      </w:pPr>
      <w:r w:rsidRPr="00C3751A">
        <w:rPr>
          <w:b/>
          <w:bCs/>
          <w:spacing w:val="-4"/>
          <w:u w:val="single"/>
        </w:rPr>
        <w:t>2. Данные об инвесторе:</w:t>
      </w:r>
    </w:p>
    <w:p w:rsidR="00EB3A9E" w:rsidRPr="00C3751A" w:rsidRDefault="00EB3A9E" w:rsidP="009C3B9E">
      <w:pPr>
        <w:shd w:val="clear" w:color="auto" w:fill="FFFFFF"/>
      </w:pPr>
      <w:r w:rsidRPr="00C3751A">
        <w:rPr>
          <w:spacing w:val="-3"/>
        </w:rPr>
        <w:t>2.1 Юридический адрес ________________________________________________________________</w:t>
      </w:r>
    </w:p>
    <w:p w:rsidR="00EB3A9E" w:rsidRPr="00C3751A" w:rsidRDefault="00EB3A9E" w:rsidP="009C3B9E">
      <w:pPr>
        <w:shd w:val="clear" w:color="auto" w:fill="FFFFFF"/>
        <w:rPr>
          <w:spacing w:val="-2"/>
        </w:rPr>
      </w:pPr>
      <w:r w:rsidRPr="00C3751A">
        <w:rPr>
          <w:spacing w:val="-2"/>
        </w:rPr>
        <w:t>2.2. Банковские реквизиты ________________________________________________________</w:t>
      </w:r>
      <w:r>
        <w:rPr>
          <w:spacing w:val="-2"/>
        </w:rPr>
        <w:t>____</w:t>
      </w:r>
    </w:p>
    <w:p w:rsidR="00EB3A9E" w:rsidRPr="00C3751A" w:rsidRDefault="00EB3A9E" w:rsidP="009C3B9E">
      <w:pPr>
        <w:shd w:val="clear" w:color="auto" w:fill="FFFFFF"/>
        <w:rPr>
          <w:spacing w:val="-2"/>
        </w:rPr>
      </w:pPr>
      <w:r w:rsidRPr="00C3751A">
        <w:rPr>
          <w:spacing w:val="-2"/>
        </w:rPr>
        <w:t>___________________________________________________________</w:t>
      </w:r>
      <w:r>
        <w:rPr>
          <w:spacing w:val="-2"/>
        </w:rPr>
        <w:t>________________________</w:t>
      </w:r>
      <w:r w:rsidRPr="00C3751A">
        <w:rPr>
          <w:spacing w:val="-2"/>
        </w:rPr>
        <w:t>;</w:t>
      </w:r>
    </w:p>
    <w:p w:rsidR="00EB3A9E" w:rsidRPr="00C3751A" w:rsidRDefault="00EB3A9E" w:rsidP="009C3B9E">
      <w:pPr>
        <w:shd w:val="clear" w:color="auto" w:fill="FFFFFF"/>
        <w:rPr>
          <w:spacing w:val="-3"/>
        </w:rPr>
      </w:pPr>
      <w:r w:rsidRPr="00C3751A">
        <w:rPr>
          <w:spacing w:val="-3"/>
        </w:rPr>
        <w:t>2.3 Руководитель проекта______________________________________</w:t>
      </w:r>
      <w:r>
        <w:rPr>
          <w:spacing w:val="-3"/>
        </w:rPr>
        <w:t>________________________</w:t>
      </w:r>
      <w:r w:rsidRPr="00C3751A">
        <w:rPr>
          <w:spacing w:val="-3"/>
        </w:rPr>
        <w:t>;</w:t>
      </w:r>
    </w:p>
    <w:p w:rsidR="00EB3A9E" w:rsidRPr="00C3751A" w:rsidRDefault="00EB3A9E" w:rsidP="009C3B9E">
      <w:pPr>
        <w:shd w:val="clear" w:color="auto" w:fill="FFFFFF"/>
      </w:pPr>
      <w:r w:rsidRPr="00C3751A">
        <w:rPr>
          <w:spacing w:val="-2"/>
        </w:rPr>
        <w:t>2.4. Контактные телефоны____________________________________</w:t>
      </w:r>
      <w:r>
        <w:rPr>
          <w:spacing w:val="-2"/>
        </w:rPr>
        <w:t>________________________</w:t>
      </w:r>
      <w:r w:rsidRPr="00C3751A">
        <w:rPr>
          <w:spacing w:val="-2"/>
        </w:rPr>
        <w:t>;</w:t>
      </w:r>
    </w:p>
    <w:p w:rsidR="00EB3A9E" w:rsidRPr="00C3751A" w:rsidRDefault="00EB3A9E" w:rsidP="009C3B9E">
      <w:pPr>
        <w:shd w:val="clear" w:color="auto" w:fill="FFFFFF"/>
      </w:pPr>
      <w:r w:rsidRPr="00C3751A">
        <w:t>3. Название и краткое описание инвестиционного проекта________</w:t>
      </w:r>
      <w:r>
        <w:t>_________________________</w:t>
      </w:r>
    </w:p>
    <w:p w:rsidR="00EB3A9E" w:rsidRPr="00C3751A" w:rsidRDefault="00EB3A9E" w:rsidP="009C3B9E">
      <w:pPr>
        <w:shd w:val="clear" w:color="auto" w:fill="FFFFFF"/>
      </w:pPr>
      <w:r w:rsidRPr="00C3751A">
        <w:t>_________________________________________________________</w:t>
      </w:r>
      <w:r>
        <w:t>_________________________</w:t>
      </w:r>
      <w:r w:rsidRPr="00C3751A">
        <w:t>;</w:t>
      </w:r>
    </w:p>
    <w:p w:rsidR="00EB3A9E" w:rsidRPr="00C3751A" w:rsidRDefault="00EB3A9E" w:rsidP="009C3B9E">
      <w:pPr>
        <w:shd w:val="clear" w:color="auto" w:fill="FFFFFF"/>
      </w:pPr>
      <w:r w:rsidRPr="00C3751A">
        <w:t>4. Место реализации проекта ________________________________</w:t>
      </w:r>
      <w:r>
        <w:t>_________________________</w:t>
      </w:r>
    </w:p>
    <w:p w:rsidR="00EB3A9E" w:rsidRPr="00C3751A" w:rsidRDefault="00EB3A9E" w:rsidP="009C3B9E">
      <w:pPr>
        <w:shd w:val="clear" w:color="auto" w:fill="FFFFFF"/>
      </w:pPr>
      <w:r w:rsidRPr="00C3751A">
        <w:t>_________________________________________________________</w:t>
      </w:r>
      <w:r>
        <w:t>_________________________</w:t>
      </w:r>
      <w:r w:rsidRPr="00C3751A">
        <w:t>;</w:t>
      </w:r>
    </w:p>
    <w:p w:rsidR="00EB3A9E" w:rsidRPr="00C3751A" w:rsidRDefault="00EB3A9E" w:rsidP="009C3B9E">
      <w:pPr>
        <w:shd w:val="clear" w:color="auto" w:fill="FFFFFF"/>
        <w:tabs>
          <w:tab w:val="left" w:pos="336"/>
          <w:tab w:val="left" w:leader="underscore" w:pos="5218"/>
        </w:tabs>
      </w:pPr>
      <w:r w:rsidRPr="00C3751A">
        <w:rPr>
          <w:spacing w:val="-11"/>
        </w:rPr>
        <w:t>5.</w:t>
      </w:r>
      <w:r w:rsidRPr="00C3751A">
        <w:t xml:space="preserve"> </w:t>
      </w:r>
      <w:r w:rsidRPr="00C3751A">
        <w:rPr>
          <w:spacing w:val="-2"/>
        </w:rPr>
        <w:t>Сроки реализации проекта</w:t>
      </w:r>
      <w:r w:rsidRPr="00C3751A">
        <w:t>_________________________________</w:t>
      </w:r>
      <w:r>
        <w:t>_________________________</w:t>
      </w:r>
    </w:p>
    <w:p w:rsidR="00EB3A9E" w:rsidRPr="00C3751A" w:rsidRDefault="00EB3A9E" w:rsidP="009C3B9E">
      <w:pPr>
        <w:shd w:val="clear" w:color="auto" w:fill="FFFFFF"/>
        <w:tabs>
          <w:tab w:val="left" w:pos="336"/>
          <w:tab w:val="left" w:leader="underscore" w:pos="5218"/>
        </w:tabs>
      </w:pPr>
      <w:r w:rsidRPr="00C3751A">
        <w:t>_________________________________________________________</w:t>
      </w:r>
      <w:r>
        <w:t>_________________________</w:t>
      </w:r>
      <w:r w:rsidRPr="00C3751A">
        <w:t>;</w:t>
      </w:r>
    </w:p>
    <w:p w:rsidR="00EB3A9E" w:rsidRPr="00C3751A" w:rsidRDefault="00EB3A9E" w:rsidP="009C3B9E">
      <w:pPr>
        <w:shd w:val="clear" w:color="auto" w:fill="FFFFFF"/>
        <w:tabs>
          <w:tab w:val="left" w:pos="466"/>
        </w:tabs>
      </w:pPr>
      <w:r w:rsidRPr="00C3751A">
        <w:rPr>
          <w:spacing w:val="-9"/>
        </w:rPr>
        <w:t xml:space="preserve">6. </w:t>
      </w:r>
      <w:r w:rsidRPr="00C3751A">
        <w:t>Текущее состояние инвестиционного проекта________________</w:t>
      </w:r>
      <w:r>
        <w:t>_________________________</w:t>
      </w:r>
    </w:p>
    <w:p w:rsidR="00EB3A9E" w:rsidRPr="00C3751A" w:rsidRDefault="00EB3A9E" w:rsidP="009C3B9E">
      <w:pPr>
        <w:shd w:val="clear" w:color="auto" w:fill="FFFFFF"/>
        <w:tabs>
          <w:tab w:val="left" w:pos="466"/>
        </w:tabs>
      </w:pPr>
      <w:r w:rsidRPr="00C3751A">
        <w:t>_________________________________________________________________________________</w:t>
      </w:r>
      <w:r>
        <w:t>_</w:t>
      </w:r>
      <w:r w:rsidRPr="00C3751A">
        <w:t>;</w:t>
      </w:r>
    </w:p>
    <w:p w:rsidR="00EB3A9E" w:rsidRPr="00C3751A" w:rsidRDefault="00EB3A9E" w:rsidP="009C3B9E">
      <w:pPr>
        <w:shd w:val="clear" w:color="auto" w:fill="FFFFFF"/>
        <w:tabs>
          <w:tab w:val="left" w:leader="underscore" w:pos="3235"/>
        </w:tabs>
        <w:rPr>
          <w:spacing w:val="-2"/>
        </w:rPr>
      </w:pPr>
      <w:r w:rsidRPr="00C3751A">
        <w:rPr>
          <w:spacing w:val="-2"/>
        </w:rPr>
        <w:t>7. Общая стоимость проекта_____________________________ тыс. рублей, в том числе</w:t>
      </w:r>
      <w:r>
        <w:rPr>
          <w:spacing w:val="-2"/>
        </w:rPr>
        <w:t xml:space="preserve"> </w:t>
      </w:r>
    </w:p>
    <w:p w:rsidR="00EB3A9E" w:rsidRPr="00C3751A" w:rsidRDefault="00EB3A9E" w:rsidP="009C3B9E">
      <w:pPr>
        <w:shd w:val="clear" w:color="auto" w:fill="FFFFFF"/>
        <w:tabs>
          <w:tab w:val="left" w:leader="underscore" w:pos="3235"/>
        </w:tabs>
        <w:rPr>
          <w:spacing w:val="-1"/>
        </w:rPr>
      </w:pPr>
      <w:r w:rsidRPr="00C3751A">
        <w:rPr>
          <w:spacing w:val="-1"/>
        </w:rPr>
        <w:t>собственные средства инвестора________________________ тыс. рублей</w:t>
      </w:r>
    </w:p>
    <w:p w:rsidR="00EB3A9E" w:rsidRPr="00C3751A" w:rsidRDefault="00EB3A9E" w:rsidP="009C3B9E">
      <w:pPr>
        <w:shd w:val="clear" w:color="auto" w:fill="FFFFFF"/>
        <w:tabs>
          <w:tab w:val="left" w:leader="underscore" w:pos="3235"/>
        </w:tabs>
      </w:pPr>
      <w:r w:rsidRPr="00C3751A">
        <w:rPr>
          <w:spacing w:val="-3"/>
        </w:rPr>
        <w:t xml:space="preserve">кредитные ресурсы ____________________________________ тыс. </w:t>
      </w:r>
    </w:p>
    <w:p w:rsidR="00EB3A9E" w:rsidRPr="00C3751A" w:rsidRDefault="00EB3A9E" w:rsidP="009C3B9E">
      <w:pPr>
        <w:shd w:val="clear" w:color="auto" w:fill="FFFFFF"/>
        <w:rPr>
          <w:b/>
          <w:bCs/>
          <w:spacing w:val="-3"/>
        </w:rPr>
      </w:pPr>
      <w:r w:rsidRPr="00C3751A">
        <w:rPr>
          <w:b/>
          <w:bCs/>
          <w:spacing w:val="-3"/>
        </w:rPr>
        <w:t>8.Запрашиваемая сумма субсидии _________________________________________________ тыс. рублей</w:t>
      </w:r>
    </w:p>
    <w:p w:rsidR="00EB3A9E" w:rsidRPr="00C3751A" w:rsidRDefault="00EB3A9E" w:rsidP="009C3B9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</w:pPr>
      <w:r w:rsidRPr="00C3751A">
        <w:rPr>
          <w:b/>
          <w:bCs/>
        </w:rPr>
        <w:t xml:space="preserve"> Обязательства организации по достижению показателей хозяйственной </w:t>
      </w:r>
      <w:r w:rsidRPr="00C3751A">
        <w:rPr>
          <w:b/>
          <w:bCs/>
          <w:spacing w:val="-2"/>
        </w:rPr>
        <w:t>деятельности   в</w:t>
      </w:r>
      <w:r w:rsidRPr="00C3751A">
        <w:rPr>
          <w:b/>
          <w:bCs/>
        </w:rPr>
        <w:t xml:space="preserve"> результате инвестиционного проекта</w:t>
      </w:r>
    </w:p>
    <w:tbl>
      <w:tblPr>
        <w:tblW w:w="10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4795"/>
        <w:gridCol w:w="998"/>
        <w:gridCol w:w="1874"/>
        <w:gridCol w:w="2040"/>
      </w:tblGrid>
      <w:tr w:rsidR="00EB3A9E" w:rsidRPr="00C3751A" w:rsidTr="00F955E1">
        <w:trPr>
          <w:trHeight w:hRule="exact" w:val="388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  <w:r w:rsidRPr="00C3751A">
              <w:t>№ пп</w:t>
            </w:r>
          </w:p>
          <w:p w:rsidR="00EB3A9E" w:rsidRPr="00C3751A" w:rsidRDefault="00EB3A9E" w:rsidP="00F955E1"/>
          <w:p w:rsidR="00EB3A9E" w:rsidRPr="00C3751A" w:rsidRDefault="00EB3A9E" w:rsidP="00F955E1"/>
        </w:tc>
        <w:tc>
          <w:tcPr>
            <w:tcW w:w="4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  <w:r w:rsidRPr="00C3751A">
              <w:t>Наименование показателя</w:t>
            </w:r>
          </w:p>
          <w:p w:rsidR="00EB3A9E" w:rsidRPr="00C3751A" w:rsidRDefault="00EB3A9E" w:rsidP="00F955E1"/>
          <w:p w:rsidR="00EB3A9E" w:rsidRPr="00C3751A" w:rsidRDefault="00EB3A9E" w:rsidP="00F955E1"/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  <w:r w:rsidRPr="00C3751A">
              <w:rPr>
                <w:spacing w:val="-12"/>
              </w:rPr>
              <w:t xml:space="preserve">Единица </w:t>
            </w:r>
            <w:r w:rsidRPr="00C3751A">
              <w:rPr>
                <w:spacing w:val="-4"/>
              </w:rPr>
              <w:t>измерения</w:t>
            </w:r>
          </w:p>
          <w:p w:rsidR="00EB3A9E" w:rsidRPr="00C3751A" w:rsidRDefault="00EB3A9E" w:rsidP="00F955E1"/>
          <w:p w:rsidR="00EB3A9E" w:rsidRPr="00C3751A" w:rsidRDefault="00EB3A9E" w:rsidP="00F955E1"/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  <w:jc w:val="center"/>
            </w:pPr>
            <w:r w:rsidRPr="00C3751A">
              <w:t>Величина показателя на текущую дату с начала года</w:t>
            </w:r>
          </w:p>
        </w:tc>
      </w:tr>
      <w:tr w:rsidR="00EB3A9E" w:rsidRPr="00C3751A" w:rsidTr="00F955E1">
        <w:trPr>
          <w:trHeight w:hRule="exact" w:val="866"/>
        </w:trPr>
        <w:tc>
          <w:tcPr>
            <w:tcW w:w="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/>
        </w:tc>
        <w:tc>
          <w:tcPr>
            <w:tcW w:w="4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/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/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  <w:jc w:val="center"/>
            </w:pPr>
            <w:r w:rsidRPr="00C3751A">
              <w:t>на текущую дату с начала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  <w:jc w:val="center"/>
            </w:pPr>
            <w:r w:rsidRPr="00C3751A">
              <w:rPr>
                <w:spacing w:val="-1"/>
              </w:rPr>
              <w:t xml:space="preserve">Прогноз на момент </w:t>
            </w:r>
            <w:r w:rsidRPr="00C3751A">
              <w:rPr>
                <w:spacing w:val="-2"/>
              </w:rPr>
              <w:t>завершения проекта</w:t>
            </w:r>
          </w:p>
        </w:tc>
      </w:tr>
      <w:tr w:rsidR="00EB3A9E" w:rsidRPr="00C3751A" w:rsidTr="00F955E1">
        <w:trPr>
          <w:trHeight w:hRule="exact" w:val="538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  <w:r w:rsidRPr="00C3751A">
              <w:t>1.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  <w:r w:rsidRPr="00C3751A">
              <w:rPr>
                <w:spacing w:val="-1"/>
              </w:rPr>
              <w:t xml:space="preserve">Объем налоговых отчислений в бюджеты всех </w:t>
            </w:r>
            <w:r w:rsidRPr="00C3751A">
              <w:t>уровней и внебюджетные фонды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  <w:r w:rsidRPr="00C3751A">
              <w:rPr>
                <w:spacing w:val="-4"/>
              </w:rPr>
              <w:t>Тыс. руб.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</w:tr>
      <w:tr w:rsidR="00EB3A9E" w:rsidRPr="00C3751A" w:rsidTr="00F955E1">
        <w:trPr>
          <w:trHeight w:hRule="exact" w:val="59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  <w:r w:rsidRPr="00C3751A">
              <w:t>2.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  <w:r w:rsidRPr="00C3751A">
              <w:t xml:space="preserve">Прирост объема налоговых отчислений в </w:t>
            </w:r>
            <w:r w:rsidRPr="00C3751A">
              <w:rPr>
                <w:spacing w:val="-3"/>
              </w:rPr>
              <w:t>бюджеты всех уровней и внебюджетные фонды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  <w:r w:rsidRPr="00C3751A">
              <w:rPr>
                <w:spacing w:val="-4"/>
              </w:rPr>
              <w:t>Тыс. руб.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</w:tr>
    </w:tbl>
    <w:p w:rsidR="00EB3A9E" w:rsidRPr="00C3751A" w:rsidRDefault="00EB3A9E" w:rsidP="009C3B9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</w:pPr>
      <w:r w:rsidRPr="00C3751A">
        <w:t>Наличие государственных гарантий по обеспечению инвестиционного проекта</w:t>
      </w:r>
      <w:r>
        <w:t xml:space="preserve"> ____________</w:t>
      </w:r>
    </w:p>
    <w:p w:rsidR="00EB3A9E" w:rsidRPr="00C3751A" w:rsidRDefault="00EB3A9E" w:rsidP="009C3B9E">
      <w:pPr>
        <w:shd w:val="clear" w:color="auto" w:fill="FFFFFF"/>
      </w:pPr>
      <w:r w:rsidRPr="00C3751A">
        <w:t xml:space="preserve">___________________________________________________________ </w:t>
      </w:r>
      <w:r w:rsidRPr="00C3751A">
        <w:rPr>
          <w:spacing w:val="-1"/>
        </w:rPr>
        <w:t>(ссылка на документ).</w:t>
      </w:r>
    </w:p>
    <w:p w:rsidR="00EB3A9E" w:rsidRPr="00C3751A" w:rsidRDefault="00EB3A9E" w:rsidP="009C3B9E">
      <w:pPr>
        <w:widowControl w:val="0"/>
        <w:numPr>
          <w:ilvl w:val="0"/>
          <w:numId w:val="25"/>
        </w:numPr>
        <w:shd w:val="clear" w:color="auto" w:fill="FFFFFF"/>
        <w:tabs>
          <w:tab w:val="left" w:leader="underscore" w:pos="4056"/>
        </w:tabs>
        <w:autoSpaceDE w:val="0"/>
        <w:autoSpaceDN w:val="0"/>
        <w:adjustRightInd w:val="0"/>
        <w:spacing w:after="0"/>
      </w:pPr>
      <w:r w:rsidRPr="00C3751A">
        <w:t xml:space="preserve">Направления развития социальной и инженерной инфраструктуры  </w:t>
      </w:r>
      <w:r>
        <w:t>Полетаевского</w:t>
      </w:r>
      <w:r w:rsidRPr="00C3751A">
        <w:t xml:space="preserve"> сельского поселения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977"/>
        <w:gridCol w:w="4536"/>
        <w:gridCol w:w="1701"/>
      </w:tblGrid>
      <w:tr w:rsidR="00EB3A9E" w:rsidRPr="00C3751A" w:rsidTr="00F955E1">
        <w:trPr>
          <w:trHeight w:val="84"/>
        </w:trPr>
        <w:tc>
          <w:tcPr>
            <w:tcW w:w="675" w:type="dxa"/>
          </w:tcPr>
          <w:p w:rsidR="00EB3A9E" w:rsidRPr="00C3751A" w:rsidRDefault="00EB3A9E" w:rsidP="00F955E1">
            <w:pPr>
              <w:tabs>
                <w:tab w:val="left" w:leader="underscore" w:pos="4056"/>
              </w:tabs>
              <w:jc w:val="center"/>
            </w:pPr>
            <w:r w:rsidRPr="00C3751A">
              <w:t>№ п/п</w:t>
            </w:r>
          </w:p>
        </w:tc>
        <w:tc>
          <w:tcPr>
            <w:tcW w:w="2977" w:type="dxa"/>
          </w:tcPr>
          <w:p w:rsidR="00EB3A9E" w:rsidRPr="00C3751A" w:rsidRDefault="00EB3A9E" w:rsidP="00F955E1">
            <w:pPr>
              <w:tabs>
                <w:tab w:val="left" w:leader="underscore" w:pos="4056"/>
              </w:tabs>
              <w:jc w:val="center"/>
            </w:pPr>
            <w:r w:rsidRPr="00C3751A">
              <w:t>Объект</w:t>
            </w:r>
          </w:p>
        </w:tc>
        <w:tc>
          <w:tcPr>
            <w:tcW w:w="4536" w:type="dxa"/>
          </w:tcPr>
          <w:p w:rsidR="00EB3A9E" w:rsidRPr="00C3751A" w:rsidRDefault="00EB3A9E" w:rsidP="00F955E1">
            <w:pPr>
              <w:tabs>
                <w:tab w:val="left" w:leader="underscore" w:pos="4056"/>
              </w:tabs>
              <w:jc w:val="center"/>
            </w:pPr>
            <w:r w:rsidRPr="00C3751A">
              <w:t>Планируемые вложения инвестора, тыс. руб.</w:t>
            </w:r>
          </w:p>
        </w:tc>
        <w:tc>
          <w:tcPr>
            <w:tcW w:w="1701" w:type="dxa"/>
          </w:tcPr>
          <w:p w:rsidR="00EB3A9E" w:rsidRPr="00C3751A" w:rsidRDefault="00EB3A9E" w:rsidP="00F955E1">
            <w:pPr>
              <w:tabs>
                <w:tab w:val="left" w:leader="underscore" w:pos="4056"/>
              </w:tabs>
              <w:jc w:val="center"/>
            </w:pPr>
            <w:r w:rsidRPr="00C3751A">
              <w:t>Срок реализации</w:t>
            </w:r>
          </w:p>
        </w:tc>
      </w:tr>
      <w:tr w:rsidR="00EB3A9E" w:rsidRPr="00C3751A" w:rsidTr="00F955E1">
        <w:tc>
          <w:tcPr>
            <w:tcW w:w="675" w:type="dxa"/>
          </w:tcPr>
          <w:p w:rsidR="00EB3A9E" w:rsidRPr="00C3751A" w:rsidRDefault="00EB3A9E" w:rsidP="00F955E1">
            <w:pPr>
              <w:tabs>
                <w:tab w:val="left" w:leader="underscore" w:pos="4056"/>
              </w:tabs>
            </w:pPr>
          </w:p>
        </w:tc>
        <w:tc>
          <w:tcPr>
            <w:tcW w:w="2977" w:type="dxa"/>
          </w:tcPr>
          <w:p w:rsidR="00EB3A9E" w:rsidRPr="00C3751A" w:rsidRDefault="00EB3A9E" w:rsidP="00F955E1">
            <w:pPr>
              <w:tabs>
                <w:tab w:val="left" w:leader="underscore" w:pos="4056"/>
              </w:tabs>
            </w:pPr>
          </w:p>
        </w:tc>
        <w:tc>
          <w:tcPr>
            <w:tcW w:w="4536" w:type="dxa"/>
          </w:tcPr>
          <w:p w:rsidR="00EB3A9E" w:rsidRPr="00C3751A" w:rsidRDefault="00EB3A9E" w:rsidP="00F955E1">
            <w:pPr>
              <w:tabs>
                <w:tab w:val="left" w:leader="underscore" w:pos="4056"/>
              </w:tabs>
            </w:pPr>
          </w:p>
        </w:tc>
        <w:tc>
          <w:tcPr>
            <w:tcW w:w="1701" w:type="dxa"/>
          </w:tcPr>
          <w:p w:rsidR="00EB3A9E" w:rsidRPr="00C3751A" w:rsidRDefault="00EB3A9E" w:rsidP="00F955E1">
            <w:pPr>
              <w:tabs>
                <w:tab w:val="left" w:leader="underscore" w:pos="4056"/>
              </w:tabs>
            </w:pPr>
          </w:p>
        </w:tc>
      </w:tr>
      <w:tr w:rsidR="00EB3A9E" w:rsidRPr="00C3751A" w:rsidTr="00F955E1">
        <w:tc>
          <w:tcPr>
            <w:tcW w:w="675" w:type="dxa"/>
          </w:tcPr>
          <w:p w:rsidR="00EB3A9E" w:rsidRPr="00C3751A" w:rsidRDefault="00EB3A9E" w:rsidP="00F955E1">
            <w:pPr>
              <w:tabs>
                <w:tab w:val="left" w:leader="underscore" w:pos="4056"/>
              </w:tabs>
            </w:pPr>
          </w:p>
        </w:tc>
        <w:tc>
          <w:tcPr>
            <w:tcW w:w="2977" w:type="dxa"/>
          </w:tcPr>
          <w:p w:rsidR="00EB3A9E" w:rsidRPr="00C3751A" w:rsidRDefault="00EB3A9E" w:rsidP="00F955E1">
            <w:pPr>
              <w:tabs>
                <w:tab w:val="left" w:leader="underscore" w:pos="4056"/>
              </w:tabs>
            </w:pPr>
          </w:p>
        </w:tc>
        <w:tc>
          <w:tcPr>
            <w:tcW w:w="4536" w:type="dxa"/>
          </w:tcPr>
          <w:p w:rsidR="00EB3A9E" w:rsidRPr="00C3751A" w:rsidRDefault="00EB3A9E" w:rsidP="00F955E1">
            <w:pPr>
              <w:tabs>
                <w:tab w:val="left" w:leader="underscore" w:pos="4056"/>
              </w:tabs>
            </w:pPr>
          </w:p>
        </w:tc>
        <w:tc>
          <w:tcPr>
            <w:tcW w:w="1701" w:type="dxa"/>
          </w:tcPr>
          <w:p w:rsidR="00EB3A9E" w:rsidRPr="00C3751A" w:rsidRDefault="00EB3A9E" w:rsidP="00F955E1">
            <w:pPr>
              <w:tabs>
                <w:tab w:val="left" w:leader="underscore" w:pos="4056"/>
              </w:tabs>
            </w:pPr>
          </w:p>
        </w:tc>
      </w:tr>
    </w:tbl>
    <w:p w:rsidR="00EB3A9E" w:rsidRDefault="00EB3A9E" w:rsidP="009C3B9E">
      <w:pPr>
        <w:shd w:val="clear" w:color="auto" w:fill="FFFFFF"/>
      </w:pPr>
      <w:r w:rsidRPr="00C3751A">
        <w:t xml:space="preserve">14. У предприятия отсутствует просроченная задолженность по средствам, ранее представленным на </w:t>
      </w:r>
      <w:r w:rsidRPr="00C3751A">
        <w:rPr>
          <w:spacing w:val="-1"/>
        </w:rPr>
        <w:t xml:space="preserve">возвратной основе из бюджетов всех уровней и факты нецелевого использования и (или) неэффективного </w:t>
      </w:r>
      <w:r w:rsidRPr="00C3751A">
        <w:t>использования ранее предоставленных бюджетных средств.</w:t>
      </w:r>
    </w:p>
    <w:p w:rsidR="00EB3A9E" w:rsidRDefault="00EB3A9E" w:rsidP="009C3B9E">
      <w:pPr>
        <w:shd w:val="clear" w:color="auto" w:fill="FFFFFF"/>
      </w:pPr>
      <w:r>
        <w:t>______________________</w:t>
      </w:r>
      <w:r w:rsidRPr="00C3751A">
        <w:t xml:space="preserve">        </w:t>
      </w:r>
      <w:r>
        <w:t xml:space="preserve">        __________________</w:t>
      </w:r>
      <w:r>
        <w:tab/>
      </w:r>
      <w:r>
        <w:tab/>
        <w:t>_______________________</w:t>
      </w:r>
    </w:p>
    <w:p w:rsidR="00EB3A9E" w:rsidRPr="00CB10B1" w:rsidRDefault="00EB3A9E" w:rsidP="009C3B9E">
      <w:pPr>
        <w:shd w:val="clear" w:color="auto" w:fill="FFFFFF"/>
        <w:rPr>
          <w:w w:val="90"/>
          <w:vertAlign w:val="superscript"/>
        </w:rPr>
        <w:sectPr w:rsidR="00EB3A9E" w:rsidRPr="00CB10B1" w:rsidSect="00B85887">
          <w:pgSz w:w="11909" w:h="16834"/>
          <w:pgMar w:top="567" w:right="567" w:bottom="899" w:left="1418" w:header="720" w:footer="720" w:gutter="0"/>
          <w:cols w:space="60"/>
          <w:noEndnote/>
        </w:sectPr>
      </w:pPr>
      <w:r>
        <w:rPr>
          <w:sz w:val="18"/>
          <w:szCs w:val="18"/>
        </w:rPr>
        <w:t xml:space="preserve">     </w:t>
      </w:r>
      <w:r w:rsidRPr="00CB10B1">
        <w:rPr>
          <w:sz w:val="18"/>
          <w:szCs w:val="18"/>
        </w:rPr>
        <w:t xml:space="preserve">Ф.И.О. руководителя </w:t>
      </w:r>
      <w:r>
        <w:rPr>
          <w:w w:val="90"/>
          <w:vertAlign w:val="superscript"/>
        </w:rPr>
        <w:tab/>
      </w:r>
      <w:r>
        <w:rPr>
          <w:w w:val="90"/>
          <w:vertAlign w:val="superscript"/>
        </w:rPr>
        <w:tab/>
      </w:r>
      <w:r>
        <w:rPr>
          <w:w w:val="90"/>
          <w:vertAlign w:val="superscript"/>
        </w:rPr>
        <w:tab/>
      </w:r>
      <w:r>
        <w:rPr>
          <w:w w:val="90"/>
          <w:vertAlign w:val="superscript"/>
        </w:rPr>
        <w:tab/>
        <w:t>Должность</w:t>
      </w:r>
      <w:r>
        <w:rPr>
          <w:w w:val="90"/>
          <w:vertAlign w:val="superscript"/>
        </w:rPr>
        <w:tab/>
      </w:r>
      <w:r>
        <w:rPr>
          <w:w w:val="90"/>
          <w:vertAlign w:val="superscript"/>
        </w:rPr>
        <w:tab/>
      </w:r>
      <w:r>
        <w:rPr>
          <w:w w:val="90"/>
          <w:vertAlign w:val="superscript"/>
        </w:rPr>
        <w:tab/>
      </w:r>
      <w:r>
        <w:rPr>
          <w:w w:val="90"/>
          <w:vertAlign w:val="superscript"/>
        </w:rPr>
        <w:tab/>
      </w:r>
      <w:r>
        <w:rPr>
          <w:w w:val="90"/>
          <w:vertAlign w:val="superscript"/>
        </w:rPr>
        <w:tab/>
        <w:t>Подпись</w:t>
      </w:r>
      <w:r w:rsidRPr="00CB10B1">
        <w:rPr>
          <w:w w:val="90"/>
          <w:vertAlign w:val="superscript"/>
        </w:rPr>
        <w:br/>
      </w:r>
    </w:p>
    <w:p w:rsidR="00EB3A9E" w:rsidRPr="00C3751A" w:rsidRDefault="00EB3A9E" w:rsidP="009C3B9E">
      <w:pPr>
        <w:shd w:val="clear" w:color="auto" w:fill="FFFFFF"/>
        <w:jc w:val="right"/>
        <w:rPr>
          <w:spacing w:val="-13"/>
        </w:rPr>
      </w:pPr>
      <w:r w:rsidRPr="00C3751A">
        <w:rPr>
          <w:spacing w:val="-13"/>
        </w:rPr>
        <w:t xml:space="preserve">Приложение № 2 </w:t>
      </w:r>
    </w:p>
    <w:p w:rsidR="00EB3A9E" w:rsidRPr="00C3751A" w:rsidRDefault="00EB3A9E" w:rsidP="009C3B9E">
      <w:pPr>
        <w:shd w:val="clear" w:color="auto" w:fill="FFFFFF"/>
        <w:jc w:val="center"/>
        <w:rPr>
          <w:b/>
          <w:bCs/>
        </w:rPr>
      </w:pPr>
      <w:r w:rsidRPr="00C3751A">
        <w:rPr>
          <w:b/>
          <w:bCs/>
        </w:rPr>
        <w:t xml:space="preserve">Примерная форма договора </w:t>
      </w:r>
      <w:r w:rsidRPr="00C3751A">
        <w:rPr>
          <w:b/>
          <w:bCs/>
        </w:rPr>
        <w:br/>
        <w:t>на предоставление и целевое использование субсидии</w:t>
      </w:r>
    </w:p>
    <w:p w:rsidR="00EB3A9E" w:rsidRPr="00C3751A" w:rsidRDefault="00EB3A9E" w:rsidP="009C3B9E">
      <w:pPr>
        <w:shd w:val="clear" w:color="auto" w:fill="FFFFFF"/>
        <w:jc w:val="center"/>
      </w:pPr>
    </w:p>
    <w:p w:rsidR="00EB3A9E" w:rsidRPr="00C3751A" w:rsidRDefault="00EB3A9E" w:rsidP="009C3B9E">
      <w:pPr>
        <w:shd w:val="clear" w:color="auto" w:fill="FFFFFF"/>
        <w:tabs>
          <w:tab w:val="left" w:leader="underscore" w:pos="0"/>
          <w:tab w:val="left" w:pos="7190"/>
          <w:tab w:val="left" w:leader="underscore" w:pos="9360"/>
          <w:tab w:val="left" w:leader="underscore" w:pos="9888"/>
        </w:tabs>
        <w:rPr>
          <w:spacing w:val="-3"/>
        </w:rPr>
      </w:pPr>
      <w:r>
        <w:t>Пос. Полетаево</w:t>
      </w:r>
      <w:r>
        <w:tab/>
        <w:t>«___»________</w:t>
      </w:r>
      <w:r w:rsidRPr="00C3751A">
        <w:t>20</w:t>
      </w:r>
      <w:r>
        <w:t>13</w:t>
      </w:r>
      <w:r w:rsidRPr="00C3751A">
        <w:rPr>
          <w:spacing w:val="-3"/>
        </w:rPr>
        <w:t>г.</w:t>
      </w:r>
    </w:p>
    <w:p w:rsidR="00EB3A9E" w:rsidRPr="00C3751A" w:rsidRDefault="00EB3A9E" w:rsidP="009C3B9E">
      <w:pPr>
        <w:shd w:val="clear" w:color="auto" w:fill="FFFFFF"/>
        <w:tabs>
          <w:tab w:val="left" w:pos="7190"/>
          <w:tab w:val="left" w:leader="underscore" w:pos="7642"/>
          <w:tab w:val="left" w:leader="underscore" w:pos="9230"/>
          <w:tab w:val="left" w:leader="underscore" w:pos="9888"/>
        </w:tabs>
      </w:pPr>
    </w:p>
    <w:p w:rsidR="00EB3A9E" w:rsidRPr="00C3751A" w:rsidRDefault="00EB3A9E" w:rsidP="009C3B9E">
      <w:pPr>
        <w:shd w:val="clear" w:color="auto" w:fill="FFFFFF"/>
        <w:tabs>
          <w:tab w:val="left" w:leader="underscore" w:pos="2842"/>
        </w:tabs>
      </w:pPr>
      <w:r w:rsidRPr="00C3751A">
        <w:tab/>
        <w:t xml:space="preserve"> </w:t>
      </w:r>
      <w:r w:rsidRPr="00C3751A">
        <w:rPr>
          <w:i/>
          <w:iCs/>
        </w:rPr>
        <w:t xml:space="preserve">(полное наименование уполномоченного органа) </w:t>
      </w:r>
      <w:r w:rsidRPr="00C3751A">
        <w:t>именуемое в дальнейшем “Уполномоченный орган”, в      лице _____________________,  действующего на основании</w:t>
      </w:r>
      <w:r w:rsidRPr="00C3751A">
        <w:tab/>
        <w:t xml:space="preserve"> __________________________________________ </w:t>
      </w:r>
      <w:r w:rsidRPr="00C3751A">
        <w:rPr>
          <w:i/>
          <w:iCs/>
        </w:rPr>
        <w:t xml:space="preserve">(краткое наименование уполномоченного органа),  </w:t>
      </w:r>
      <w:r w:rsidRPr="00C3751A">
        <w:t xml:space="preserve">с  одной стороны,  и _______________________________ </w:t>
      </w:r>
      <w:r w:rsidRPr="00C3751A">
        <w:rPr>
          <w:i/>
          <w:iCs/>
        </w:rPr>
        <w:t xml:space="preserve">(полное    наименование    организации), </w:t>
      </w:r>
      <w:r w:rsidRPr="00C3751A">
        <w:t xml:space="preserve">именуемое (-ая,  -ый) в дальнейшем  "Получатель",   в  лице,  действующего (-ей)  на основании_____________________________, с другой стороны, совместно именуемые "Стороны", на основании постановления </w:t>
      </w:r>
      <w:r>
        <w:t xml:space="preserve">И. о. </w:t>
      </w:r>
      <w:r w:rsidRPr="00C3751A">
        <w:t xml:space="preserve">Главы </w:t>
      </w:r>
      <w:r>
        <w:t>Полетаевского</w:t>
      </w:r>
      <w:r w:rsidRPr="00C3751A">
        <w:t xml:space="preserve"> сельского поселения от «___»__________ _____ Г. №______,</w:t>
      </w:r>
      <w:r w:rsidRPr="00C3751A">
        <w:rPr>
          <w:spacing w:val="-2"/>
        </w:rPr>
        <w:t xml:space="preserve"> учитывая </w:t>
      </w:r>
      <w:r w:rsidRPr="00C3751A">
        <w:t>протокол заседания конкурсной комиссии «___»__________ _____ Г. №______,</w:t>
      </w:r>
      <w:r w:rsidRPr="00C3751A">
        <w:rPr>
          <w:spacing w:val="-2"/>
        </w:rPr>
        <w:t xml:space="preserve"> </w:t>
      </w:r>
      <w:r w:rsidRPr="00C3751A">
        <w:t xml:space="preserve">заключили настоящий </w:t>
      </w:r>
      <w:r w:rsidRPr="00C3751A">
        <w:rPr>
          <w:spacing w:val="-2"/>
        </w:rPr>
        <w:t>Договор о нижеследующем:</w:t>
      </w:r>
    </w:p>
    <w:p w:rsidR="00EB3A9E" w:rsidRPr="00C3751A" w:rsidRDefault="00EB3A9E" w:rsidP="009C3B9E">
      <w:pPr>
        <w:shd w:val="clear" w:color="auto" w:fill="FFFFFF"/>
      </w:pPr>
      <w:r w:rsidRPr="00C3751A">
        <w:rPr>
          <w:b/>
          <w:bCs/>
        </w:rPr>
        <w:t>1. Предмет договора</w:t>
      </w:r>
    </w:p>
    <w:p w:rsidR="00EB3A9E" w:rsidRPr="00C3751A" w:rsidRDefault="00EB3A9E" w:rsidP="009C3B9E">
      <w:pPr>
        <w:shd w:val="clear" w:color="auto" w:fill="FFFFFF"/>
        <w:tabs>
          <w:tab w:val="left" w:leader="underscore" w:pos="6115"/>
        </w:tabs>
        <w:rPr>
          <w:spacing w:val="-3"/>
        </w:rPr>
      </w:pPr>
      <w:r w:rsidRPr="00C3751A">
        <w:t>1.1. По настоящему Договору</w:t>
      </w:r>
      <w:r w:rsidRPr="00C3751A">
        <w:tab/>
        <w:t>(краткое наименование уполномоченного</w:t>
      </w:r>
      <w:r>
        <w:t xml:space="preserve"> </w:t>
      </w:r>
      <w:r w:rsidRPr="00C3751A">
        <w:rPr>
          <w:spacing w:val="-1"/>
        </w:rPr>
        <w:t xml:space="preserve">органа) предоставляет Получателю субсидию из бюджета </w:t>
      </w:r>
      <w:r>
        <w:t>Полетаевского</w:t>
      </w:r>
      <w:r w:rsidRPr="00C3751A">
        <w:rPr>
          <w:spacing w:val="-1"/>
        </w:rPr>
        <w:t xml:space="preserve"> сельского поселения на возмещение части затрат по выполнению работ (оказанию услуг) при осуществлении деятельности, </w:t>
      </w:r>
      <w:r w:rsidRPr="00C3751A">
        <w:rPr>
          <w:spacing w:val="-4"/>
        </w:rPr>
        <w:t xml:space="preserve">направленной </w:t>
      </w:r>
      <w:r w:rsidRPr="00C3751A">
        <w:rPr>
          <w:spacing w:val="-2"/>
        </w:rPr>
        <w:t xml:space="preserve">на </w:t>
      </w:r>
      <w:r w:rsidRPr="00C3751A">
        <w:rPr>
          <w:spacing w:val="-3"/>
        </w:rPr>
        <w:t xml:space="preserve">реализацию </w:t>
      </w:r>
      <w:r w:rsidRPr="00C3751A">
        <w:rPr>
          <w:spacing w:val="-2"/>
        </w:rPr>
        <w:t xml:space="preserve">инвестиционного </w:t>
      </w:r>
      <w:r w:rsidRPr="00C3751A">
        <w:rPr>
          <w:spacing w:val="-3"/>
        </w:rPr>
        <w:t>проекта</w:t>
      </w:r>
    </w:p>
    <w:p w:rsidR="00EB3A9E" w:rsidRPr="00C3751A" w:rsidRDefault="00EB3A9E" w:rsidP="009C3B9E">
      <w:pPr>
        <w:shd w:val="clear" w:color="auto" w:fill="FFFFFF"/>
        <w:tabs>
          <w:tab w:val="left" w:pos="2597"/>
          <w:tab w:val="left" w:pos="4123"/>
          <w:tab w:val="left" w:pos="6528"/>
          <w:tab w:val="left" w:pos="9461"/>
        </w:tabs>
      </w:pPr>
      <w:r w:rsidRPr="00C3751A">
        <w:rPr>
          <w:b/>
          <w:bCs/>
        </w:rPr>
        <w:t>2. Размер и порядок предоставления субсидии</w:t>
      </w:r>
    </w:p>
    <w:p w:rsidR="00EB3A9E" w:rsidRPr="00C3751A" w:rsidRDefault="00EB3A9E" w:rsidP="009C3B9E">
      <w:pPr>
        <w:shd w:val="clear" w:color="auto" w:fill="FFFFFF"/>
        <w:tabs>
          <w:tab w:val="left" w:pos="686"/>
          <w:tab w:val="left" w:leader="underscore" w:pos="5299"/>
        </w:tabs>
      </w:pPr>
      <w:r w:rsidRPr="00C3751A">
        <w:rPr>
          <w:spacing w:val="-5"/>
        </w:rPr>
        <w:t>2.1.</w:t>
      </w:r>
      <w:r w:rsidRPr="00C3751A">
        <w:tab/>
      </w:r>
      <w:r w:rsidRPr="00C3751A">
        <w:rPr>
          <w:spacing w:val="-2"/>
        </w:rPr>
        <w:t>Субсидия предоставляется в размере</w:t>
      </w:r>
      <w:r w:rsidRPr="00C3751A">
        <w:tab/>
        <w:t>тыс. рублей. Сумма является неизменной в течение</w:t>
      </w:r>
      <w:r>
        <w:t xml:space="preserve"> </w:t>
      </w:r>
      <w:r w:rsidRPr="00C3751A">
        <w:rPr>
          <w:spacing w:val="-1"/>
        </w:rPr>
        <w:t>всего срока действия настоящего Договора.</w:t>
      </w:r>
    </w:p>
    <w:p w:rsidR="00EB3A9E" w:rsidRPr="00C3751A" w:rsidRDefault="00EB3A9E" w:rsidP="009C3B9E">
      <w:pPr>
        <w:shd w:val="clear" w:color="auto" w:fill="FFFFFF"/>
        <w:tabs>
          <w:tab w:val="left" w:pos="754"/>
          <w:tab w:val="left" w:leader="underscore" w:pos="7747"/>
        </w:tabs>
      </w:pPr>
      <w:r w:rsidRPr="00C3751A">
        <w:rPr>
          <w:spacing w:val="-5"/>
        </w:rPr>
        <w:t>2.2.</w:t>
      </w:r>
      <w:r w:rsidRPr="00C3751A">
        <w:tab/>
        <w:t>Начиная со дня  подписания Договора, ___</w:t>
      </w:r>
      <w:r w:rsidRPr="00C3751A">
        <w:tab/>
        <w:t xml:space="preserve"> </w:t>
      </w:r>
      <w:r w:rsidRPr="00C3751A">
        <w:rPr>
          <w:i/>
          <w:iCs/>
        </w:rPr>
        <w:t>(краткое наименование</w:t>
      </w:r>
      <w:r>
        <w:rPr>
          <w:i/>
          <w:iCs/>
        </w:rPr>
        <w:t xml:space="preserve"> </w:t>
      </w:r>
      <w:r w:rsidRPr="00C3751A">
        <w:rPr>
          <w:i/>
          <w:iCs/>
        </w:rPr>
        <w:t xml:space="preserve">уполномоченного органа) </w:t>
      </w:r>
      <w:r w:rsidRPr="00C3751A">
        <w:t>ежемесячно производит перечисление денежных средств Получателю в течение 10 календарных дней после представления получателем промежуточного отчета о реализации инвестиционного проекта и следующих документов, подтверждающих факт несения затрат в связи с реализацией инвестиционного проекта и акта</w:t>
      </w:r>
      <w:r>
        <w:t xml:space="preserve"> приемки </w:t>
      </w:r>
      <w:r w:rsidRPr="00C3751A">
        <w:t xml:space="preserve"> выполненных работ( формы КС-2 и КС-3), подписанный представителем заказчика-застройщика.</w:t>
      </w:r>
    </w:p>
    <w:p w:rsidR="00EB3A9E" w:rsidRPr="00C3751A" w:rsidRDefault="00EB3A9E" w:rsidP="009C3B9E">
      <w:pPr>
        <w:shd w:val="clear" w:color="auto" w:fill="FFFFFF"/>
        <w:tabs>
          <w:tab w:val="left" w:pos="754"/>
        </w:tabs>
      </w:pPr>
      <w:r w:rsidRPr="00C3751A">
        <w:rPr>
          <w:spacing w:val="-4"/>
        </w:rPr>
        <w:t>2.3.</w:t>
      </w:r>
      <w:r w:rsidRPr="00C3751A">
        <w:tab/>
        <w:t>Промежуточный отчет о реализации инвестиционного проекта предоставляется Получателем в</w:t>
      </w:r>
      <w:r>
        <w:t xml:space="preserve"> ___________________</w:t>
      </w:r>
      <w:r w:rsidRPr="00C3751A">
        <w:tab/>
      </w:r>
      <w:r w:rsidRPr="00C3751A">
        <w:rPr>
          <w:i/>
          <w:iCs/>
        </w:rPr>
        <w:t xml:space="preserve">(краткое наименование уполномоченного органа) </w:t>
      </w:r>
      <w:r w:rsidRPr="00C3751A">
        <w:t>не позднее 1 числа месяца,</w:t>
      </w:r>
      <w:r>
        <w:t xml:space="preserve"> </w:t>
      </w:r>
      <w:r w:rsidRPr="00C3751A">
        <w:t>следующего за отчетным, в письменном виде вместе с документами, подтверждающими факт несения затрат в связи с реализацией инвестиционного проекта.</w:t>
      </w:r>
    </w:p>
    <w:p w:rsidR="00EB3A9E" w:rsidRPr="00C3751A" w:rsidRDefault="00EB3A9E" w:rsidP="009C3B9E">
      <w:pPr>
        <w:shd w:val="clear" w:color="auto" w:fill="FFFFFF"/>
        <w:tabs>
          <w:tab w:val="left" w:leader="underscore" w:pos="3552"/>
        </w:tabs>
        <w:rPr>
          <w:b/>
          <w:bCs/>
        </w:rPr>
      </w:pPr>
      <w:r w:rsidRPr="00C3751A">
        <w:rPr>
          <w:b/>
          <w:bCs/>
        </w:rPr>
        <w:t>3. Права и обязанности сторон</w:t>
      </w:r>
    </w:p>
    <w:p w:rsidR="00EB3A9E" w:rsidRPr="00C3751A" w:rsidRDefault="00EB3A9E" w:rsidP="009C3B9E">
      <w:pPr>
        <w:shd w:val="clear" w:color="auto" w:fill="FFFFFF"/>
        <w:tabs>
          <w:tab w:val="left" w:leader="underscore" w:pos="3552"/>
        </w:tabs>
      </w:pPr>
      <w:r w:rsidRPr="00C3751A">
        <w:rPr>
          <w:spacing w:val="-6"/>
        </w:rPr>
        <w:t>3.1.</w:t>
      </w:r>
      <w:r w:rsidRPr="00C3751A">
        <w:tab/>
      </w:r>
      <w:r w:rsidRPr="00C3751A">
        <w:rPr>
          <w:i/>
          <w:iCs/>
          <w:spacing w:val="-2"/>
        </w:rPr>
        <w:t xml:space="preserve">(краткое наименование уполномоченного органа) </w:t>
      </w:r>
      <w:r w:rsidRPr="00C3751A">
        <w:rPr>
          <w:spacing w:val="-2"/>
        </w:rPr>
        <w:t>обязуется:</w:t>
      </w:r>
    </w:p>
    <w:p w:rsidR="00EB3A9E" w:rsidRPr="00C3751A" w:rsidRDefault="00EB3A9E" w:rsidP="009C3B9E">
      <w:pPr>
        <w:widowControl w:val="0"/>
        <w:numPr>
          <w:ilvl w:val="0"/>
          <w:numId w:val="2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rPr>
          <w:spacing w:val="-5"/>
        </w:rPr>
      </w:pPr>
      <w:r w:rsidRPr="00C3751A">
        <w:t>Предоставить Получателю субсидию в размере и порядке, указанном в разделе 2 настоящего Договора.</w:t>
      </w:r>
    </w:p>
    <w:p w:rsidR="00EB3A9E" w:rsidRPr="00C3751A" w:rsidRDefault="00EB3A9E" w:rsidP="009C3B9E">
      <w:pPr>
        <w:widowControl w:val="0"/>
        <w:numPr>
          <w:ilvl w:val="0"/>
          <w:numId w:val="2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rPr>
          <w:spacing w:val="-4"/>
        </w:rPr>
      </w:pPr>
      <w:r w:rsidRPr="00C3751A">
        <w:t xml:space="preserve">Осуществлять контроль за целевым использованием средств субсидии, а также проверки соответствия предоставленных отчетов фактическому состоянию. В случаях, указанных в разделе </w:t>
      </w:r>
      <w:r w:rsidRPr="00C3751A">
        <w:rPr>
          <w:lang w:val="en-US"/>
        </w:rPr>
        <w:t>V</w:t>
      </w:r>
      <w:r w:rsidRPr="00C3751A">
        <w:t xml:space="preserve"> Положения о порядке предоставления субсидий из бюджета </w:t>
      </w:r>
      <w:r>
        <w:t>Полетаевского</w:t>
      </w:r>
      <w:r w:rsidRPr="00C3751A">
        <w:t xml:space="preserve"> сельского поселения юридическим лицам на возмещение части затрат по выполнению работ (оказанию услуг) при осуществлении деятельности, направленной на реализацию инвестиционных проектов на территории </w:t>
      </w:r>
      <w:r>
        <w:t>Полетаевского</w:t>
      </w:r>
      <w:r w:rsidRPr="00C3751A">
        <w:t xml:space="preserve"> сельского поселения о порядке предоставления субсидий из  бюджета </w:t>
      </w:r>
      <w:r>
        <w:t>Полетаевского</w:t>
      </w:r>
      <w:r w:rsidRPr="00C3751A">
        <w:t xml:space="preserve"> сельского поселения субъектам инвестиционной деятельности на возмещение затрат по выполнению работ (оказанию услуг) при осуществлении деятельности, направленной на реализацию </w:t>
      </w:r>
      <w:r w:rsidRPr="00C3751A">
        <w:rPr>
          <w:spacing w:val="-1"/>
        </w:rPr>
        <w:t xml:space="preserve">инвестиционных проектов на территории </w:t>
      </w:r>
      <w:r>
        <w:t>Полетаевского</w:t>
      </w:r>
      <w:r w:rsidRPr="00C3751A">
        <w:rPr>
          <w:spacing w:val="-1"/>
        </w:rPr>
        <w:t xml:space="preserve"> сельского поселения направлять требование </w:t>
      </w:r>
      <w:r w:rsidRPr="00C3751A">
        <w:t>Получателю о возврате субсидии.</w:t>
      </w:r>
    </w:p>
    <w:p w:rsidR="00EB3A9E" w:rsidRPr="00C3751A" w:rsidRDefault="00EB3A9E" w:rsidP="009C3B9E">
      <w:pPr>
        <w:shd w:val="clear" w:color="auto" w:fill="FFFFFF"/>
        <w:tabs>
          <w:tab w:val="left" w:pos="998"/>
        </w:tabs>
      </w:pPr>
      <w:r w:rsidRPr="00C3751A">
        <w:rPr>
          <w:spacing w:val="-5"/>
        </w:rPr>
        <w:t>3.1.3.</w:t>
      </w:r>
      <w:r w:rsidRPr="00C3751A">
        <w:tab/>
        <w:t>Утвердить промежуточный отчет о реализации инвестиционного проекта и документы,</w:t>
      </w:r>
      <w:r>
        <w:t xml:space="preserve"> </w:t>
      </w:r>
      <w:r w:rsidRPr="00C3751A">
        <w:t>подтверждающие факт несения затрат в связи с реализацией инвестиционного проекта на территории</w:t>
      </w:r>
      <w:r>
        <w:t xml:space="preserve"> Полетаевского</w:t>
      </w:r>
      <w:r w:rsidRPr="00C3751A">
        <w:t xml:space="preserve"> сельского поселения, в отчетном периоде в течение 5 календарных дней после</w:t>
      </w:r>
      <w:r>
        <w:t xml:space="preserve"> </w:t>
      </w:r>
      <w:r w:rsidRPr="00C3751A">
        <w:t>предоставления документов в случае соответствия проведенных мероприятий целям и задачам</w:t>
      </w:r>
      <w:r>
        <w:t xml:space="preserve"> </w:t>
      </w:r>
      <w:r w:rsidRPr="00C3751A">
        <w:t>инвестиционного проекта, а также целевого использования средств субсидии.</w:t>
      </w:r>
    </w:p>
    <w:p w:rsidR="00EB3A9E" w:rsidRPr="00C3751A" w:rsidRDefault="00EB3A9E" w:rsidP="009C3B9E">
      <w:pPr>
        <w:shd w:val="clear" w:color="auto" w:fill="FFFFFF"/>
        <w:tabs>
          <w:tab w:val="left" w:leader="underscore" w:pos="3571"/>
        </w:tabs>
      </w:pPr>
      <w:r w:rsidRPr="00C3751A">
        <w:rPr>
          <w:spacing w:val="-4"/>
        </w:rPr>
        <w:t>3.2.</w:t>
      </w:r>
      <w:r w:rsidRPr="00C3751A">
        <w:tab/>
      </w:r>
      <w:r w:rsidRPr="00C3751A">
        <w:rPr>
          <w:i/>
          <w:iCs/>
        </w:rPr>
        <w:t xml:space="preserve">(краткое наименование уполномоченного органа) </w:t>
      </w:r>
      <w:r w:rsidRPr="00C3751A">
        <w:t>вправе:</w:t>
      </w:r>
    </w:p>
    <w:p w:rsidR="00EB3A9E" w:rsidRPr="00C3751A" w:rsidRDefault="00EB3A9E" w:rsidP="009C3B9E">
      <w:pPr>
        <w:shd w:val="clear" w:color="auto" w:fill="FFFFFF"/>
      </w:pPr>
      <w:r w:rsidRPr="00C3751A">
        <w:t xml:space="preserve">3.2.1. Присутствовать на любом из мероприятий, проводимых Получателем в рамках реализации инвестиционного проекта, указанного в п. 1.1 настоящего Договора. </w:t>
      </w:r>
    </w:p>
    <w:p w:rsidR="00EB3A9E" w:rsidRPr="00C3751A" w:rsidRDefault="00EB3A9E" w:rsidP="009C3B9E">
      <w:pPr>
        <w:shd w:val="clear" w:color="auto" w:fill="FFFFFF"/>
      </w:pPr>
      <w:r w:rsidRPr="00C3751A">
        <w:t>3.3. Получатель обязуется:</w:t>
      </w:r>
    </w:p>
    <w:p w:rsidR="00EB3A9E" w:rsidRPr="00C3751A" w:rsidRDefault="00EB3A9E" w:rsidP="009C3B9E">
      <w:pPr>
        <w:shd w:val="clear" w:color="auto" w:fill="FFFFFF"/>
        <w:tabs>
          <w:tab w:val="left" w:pos="907"/>
          <w:tab w:val="left" w:leader="underscore" w:pos="7930"/>
        </w:tabs>
      </w:pPr>
      <w:r w:rsidRPr="00C3751A">
        <w:rPr>
          <w:spacing w:val="-5"/>
        </w:rPr>
        <w:t>3.3.1.</w:t>
      </w:r>
      <w:r w:rsidRPr="00C3751A">
        <w:tab/>
        <w:t>Использовать субсидию, предоставленную</w:t>
      </w:r>
      <w:r>
        <w:t>_____________</w:t>
      </w:r>
      <w:r w:rsidRPr="00C3751A">
        <w:rPr>
          <w:i/>
          <w:iCs/>
          <w:spacing w:val="-1"/>
        </w:rPr>
        <w:t>(краткое наименование</w:t>
      </w:r>
      <w:r>
        <w:rPr>
          <w:i/>
          <w:iCs/>
          <w:spacing w:val="-1"/>
        </w:rPr>
        <w:t xml:space="preserve"> </w:t>
      </w:r>
      <w:r w:rsidRPr="00C3751A">
        <w:rPr>
          <w:i/>
          <w:iCs/>
        </w:rPr>
        <w:t xml:space="preserve">уполномоченного органа) </w:t>
      </w:r>
      <w:r w:rsidRPr="00C3751A">
        <w:t>по целевому назначению.</w:t>
      </w:r>
    </w:p>
    <w:p w:rsidR="00EB3A9E" w:rsidRPr="00C3751A" w:rsidRDefault="00EB3A9E" w:rsidP="009C3B9E">
      <w:pPr>
        <w:shd w:val="clear" w:color="auto" w:fill="FFFFFF"/>
        <w:tabs>
          <w:tab w:val="left" w:pos="907"/>
        </w:tabs>
      </w:pPr>
      <w:r w:rsidRPr="00C3751A">
        <w:rPr>
          <w:spacing w:val="-4"/>
        </w:rPr>
        <w:t>3.3.2.</w:t>
      </w:r>
      <w:r w:rsidRPr="00C3751A">
        <w:tab/>
        <w:t>Не позднее 1 числа месяца, следующего за отчетным, предоставлять в уполномоченный</w:t>
      </w:r>
      <w:r>
        <w:t xml:space="preserve"> </w:t>
      </w:r>
      <w:r w:rsidRPr="00C3751A">
        <w:t xml:space="preserve"> орган</w:t>
      </w:r>
      <w:r>
        <w:t xml:space="preserve"> </w:t>
      </w:r>
      <w:r w:rsidRPr="00C3751A">
        <w:t>промежуточный отчет о реализации инвестиционного проекта и документы, подтверждающие факт</w:t>
      </w:r>
      <w:r>
        <w:t xml:space="preserve"> </w:t>
      </w:r>
      <w:r w:rsidRPr="00C3751A">
        <w:t xml:space="preserve">несения затрат в связи с реализацией инвестиционного проекта на территории </w:t>
      </w:r>
      <w:r>
        <w:t>Полетаевского</w:t>
      </w:r>
      <w:r w:rsidRPr="00C3751A">
        <w:t xml:space="preserve"> сельского поселения в отчетном периоде.</w:t>
      </w:r>
    </w:p>
    <w:p w:rsidR="00EB3A9E" w:rsidRPr="00C3751A" w:rsidRDefault="00EB3A9E" w:rsidP="009C3B9E">
      <w:pPr>
        <w:shd w:val="clear" w:color="auto" w:fill="FFFFFF"/>
        <w:tabs>
          <w:tab w:val="left" w:pos="888"/>
        </w:tabs>
      </w:pPr>
      <w:r w:rsidRPr="00C3751A">
        <w:rPr>
          <w:spacing w:val="-4"/>
        </w:rPr>
        <w:t>3.3.3.</w:t>
      </w:r>
      <w:r w:rsidRPr="00C3751A">
        <w:tab/>
        <w:t>Не позднее 30 декабря текущего финансового года предоставлять в уполномоченный орган</w:t>
      </w:r>
      <w:r>
        <w:t xml:space="preserve"> </w:t>
      </w:r>
      <w:r w:rsidRPr="00C3751A">
        <w:t>итоговый отчет о реализации инвестиционного проекта (согласно Приложению N 3 к настоящему</w:t>
      </w:r>
      <w:r>
        <w:t xml:space="preserve"> </w:t>
      </w:r>
      <w:r w:rsidRPr="00C3751A">
        <w:t>Положению).</w:t>
      </w:r>
    </w:p>
    <w:p w:rsidR="00EB3A9E" w:rsidRPr="00C3751A" w:rsidRDefault="00EB3A9E" w:rsidP="009C3B9E">
      <w:pPr>
        <w:shd w:val="clear" w:color="auto" w:fill="FFFFFF"/>
        <w:tabs>
          <w:tab w:val="left" w:pos="994"/>
          <w:tab w:val="left" w:leader="underscore" w:pos="9312"/>
        </w:tabs>
      </w:pPr>
      <w:r w:rsidRPr="00C3751A">
        <w:rPr>
          <w:spacing w:val="-6"/>
        </w:rPr>
        <w:t>3.3.4.</w:t>
      </w:r>
      <w:r w:rsidRPr="00C3751A">
        <w:tab/>
        <w:t>Осуществить ввод в эксплуатацию следующих объектов социальной и инженерной</w:t>
      </w:r>
      <w:r>
        <w:t xml:space="preserve"> </w:t>
      </w:r>
      <w:r w:rsidRPr="00C3751A">
        <w:rPr>
          <w:spacing w:val="-3"/>
        </w:rPr>
        <w:t xml:space="preserve">инфраструктуры </w:t>
      </w:r>
      <w:r>
        <w:t>Полетаевского</w:t>
      </w:r>
      <w:r w:rsidRPr="00C3751A">
        <w:rPr>
          <w:spacing w:val="-3"/>
        </w:rPr>
        <w:t xml:space="preserve"> сельского поселения</w:t>
      </w:r>
      <w:r w:rsidRPr="00C3751A">
        <w:tab/>
      </w:r>
    </w:p>
    <w:p w:rsidR="00EB3A9E" w:rsidRPr="00C3751A" w:rsidRDefault="00EB3A9E" w:rsidP="009C3B9E">
      <w:pPr>
        <w:shd w:val="clear" w:color="auto" w:fill="FFFFFF"/>
      </w:pPr>
      <w:r w:rsidRPr="00C3751A">
        <w:rPr>
          <w:i/>
          <w:iCs/>
        </w:rPr>
        <w:t>(указать объекты и сроки ввода их в эксплуатацию)</w:t>
      </w:r>
    </w:p>
    <w:p w:rsidR="00EB3A9E" w:rsidRPr="00C3751A" w:rsidRDefault="00EB3A9E" w:rsidP="009C3B9E">
      <w:pPr>
        <w:shd w:val="clear" w:color="auto" w:fill="FFFFFF"/>
        <w:tabs>
          <w:tab w:val="left" w:pos="830"/>
        </w:tabs>
      </w:pPr>
      <w:r w:rsidRPr="00C3751A">
        <w:rPr>
          <w:spacing w:val="-5"/>
        </w:rPr>
        <w:t>3.3.5.</w:t>
      </w:r>
      <w:r w:rsidRPr="00C3751A">
        <w:tab/>
      </w:r>
      <w:r w:rsidRPr="00C3751A">
        <w:rPr>
          <w:spacing w:val="-1"/>
        </w:rPr>
        <w:t>Предоставлять материалы и иные документы, связанные с реализацией инвестиционного проекта в</w:t>
      </w:r>
      <w:r>
        <w:rPr>
          <w:spacing w:val="-1"/>
        </w:rPr>
        <w:t xml:space="preserve"> </w:t>
      </w:r>
      <w:r w:rsidRPr="00C3751A">
        <w:t>части   понесенных   инвестором   затрат   на   возмещение   которых   выделена   субсидия   и   допускать</w:t>
      </w:r>
      <w:r>
        <w:t xml:space="preserve"> </w:t>
      </w:r>
      <w:r w:rsidRPr="00C3751A">
        <w:rPr>
          <w:spacing w:val="-3"/>
        </w:rPr>
        <w:t>представителей</w:t>
      </w:r>
      <w:r w:rsidRPr="00C3751A">
        <w:tab/>
      </w:r>
      <w:r w:rsidRPr="00C3751A">
        <w:rPr>
          <w:i/>
          <w:iCs/>
        </w:rPr>
        <w:t>(краткое   наименование  уполномоченного   органа)   для</w:t>
      </w:r>
      <w:r>
        <w:rPr>
          <w:i/>
          <w:iCs/>
        </w:rPr>
        <w:t xml:space="preserve"> </w:t>
      </w:r>
      <w:r w:rsidRPr="00C3751A">
        <w:rPr>
          <w:spacing w:val="-1"/>
        </w:rPr>
        <w:t>осуществления контроля за реализацией обязательств.</w:t>
      </w:r>
    </w:p>
    <w:p w:rsidR="00EB3A9E" w:rsidRPr="00C3751A" w:rsidRDefault="00EB3A9E" w:rsidP="009C3B9E">
      <w:pPr>
        <w:shd w:val="clear" w:color="auto" w:fill="FFFFFF"/>
        <w:tabs>
          <w:tab w:val="left" w:pos="931"/>
        </w:tabs>
      </w:pPr>
      <w:r w:rsidRPr="00C3751A">
        <w:rPr>
          <w:spacing w:val="-5"/>
        </w:rPr>
        <w:t>3.3.6.</w:t>
      </w:r>
      <w:r w:rsidRPr="00C3751A">
        <w:tab/>
        <w:t xml:space="preserve">Вернуть в бюджет </w:t>
      </w:r>
      <w:r>
        <w:t>Полетаевского</w:t>
      </w:r>
      <w:r w:rsidRPr="00C3751A">
        <w:t xml:space="preserve"> сельского поселения средства полученной</w:t>
      </w:r>
      <w:r w:rsidRPr="00C3751A">
        <w:br/>
        <w:t xml:space="preserve">субсидии в соответствии с разделом </w:t>
      </w:r>
      <w:r w:rsidRPr="00C3751A">
        <w:rPr>
          <w:lang w:val="en-US"/>
        </w:rPr>
        <w:t>V</w:t>
      </w:r>
      <w:r w:rsidRPr="00C3751A">
        <w:t xml:space="preserve"> Положения о порядке предоставления субсидий из бюджета </w:t>
      </w:r>
      <w:r>
        <w:t>Полетаевского</w:t>
      </w:r>
      <w:r w:rsidRPr="00C3751A">
        <w:t xml:space="preserve"> сельского поселения юридическим лицам на возмещение части затрат по</w:t>
      </w:r>
      <w:r>
        <w:t xml:space="preserve"> </w:t>
      </w:r>
      <w:r w:rsidRPr="00C3751A">
        <w:t>выполнению работ (оказанию услуг) при осуществлении деятельности, направленной на реализацию</w:t>
      </w:r>
      <w:r>
        <w:t xml:space="preserve"> </w:t>
      </w:r>
      <w:r w:rsidRPr="00C3751A">
        <w:rPr>
          <w:spacing w:val="-1"/>
        </w:rPr>
        <w:t xml:space="preserve">инвестиционных проектов на территории  </w:t>
      </w:r>
      <w:r>
        <w:t xml:space="preserve">Полетаевского </w:t>
      </w:r>
      <w:r w:rsidRPr="00C3751A">
        <w:rPr>
          <w:spacing w:val="-1"/>
        </w:rPr>
        <w:t>сельского поселения.</w:t>
      </w:r>
    </w:p>
    <w:p w:rsidR="00EB3A9E" w:rsidRPr="00C3751A" w:rsidRDefault="00EB3A9E" w:rsidP="009C3B9E">
      <w:pPr>
        <w:shd w:val="clear" w:color="auto" w:fill="FFFFFF"/>
      </w:pPr>
      <w:r w:rsidRPr="00C3751A">
        <w:rPr>
          <w:b/>
          <w:bCs/>
        </w:rPr>
        <w:t>4. Срок действия и порядок изменения договора</w:t>
      </w:r>
    </w:p>
    <w:p w:rsidR="00EB3A9E" w:rsidRPr="00C3751A" w:rsidRDefault="00EB3A9E" w:rsidP="009C3B9E">
      <w:pPr>
        <w:widowControl w:val="0"/>
        <w:numPr>
          <w:ilvl w:val="0"/>
          <w:numId w:val="2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rPr>
          <w:spacing w:val="-5"/>
        </w:rPr>
      </w:pPr>
      <w:r w:rsidRPr="00C3751A">
        <w:t>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Договору.</w:t>
      </w:r>
    </w:p>
    <w:p w:rsidR="00EB3A9E" w:rsidRPr="00C3751A" w:rsidRDefault="00EB3A9E" w:rsidP="009C3B9E">
      <w:pPr>
        <w:widowControl w:val="0"/>
        <w:numPr>
          <w:ilvl w:val="0"/>
          <w:numId w:val="2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rPr>
          <w:spacing w:val="-7"/>
        </w:rPr>
      </w:pPr>
      <w:r w:rsidRPr="00C3751A">
        <w:t>Все изменения и дополнения к настоящему Договору действительны только в том случае, если они составлены в письменной форме и подписаны уполномоченными представителями обеих Сторон в установленном порядке.</w:t>
      </w:r>
    </w:p>
    <w:p w:rsidR="00EB3A9E" w:rsidRPr="00C3751A" w:rsidRDefault="00EB3A9E" w:rsidP="009C3B9E">
      <w:pPr>
        <w:widowControl w:val="0"/>
        <w:numPr>
          <w:ilvl w:val="0"/>
          <w:numId w:val="27"/>
        </w:numPr>
        <w:shd w:val="clear" w:color="auto" w:fill="FFFFFF"/>
        <w:tabs>
          <w:tab w:val="left" w:pos="677"/>
          <w:tab w:val="left" w:leader="underscore" w:pos="8534"/>
        </w:tabs>
        <w:autoSpaceDE w:val="0"/>
        <w:autoSpaceDN w:val="0"/>
        <w:adjustRightInd w:val="0"/>
        <w:spacing w:after="0"/>
        <w:rPr>
          <w:spacing w:val="-5"/>
        </w:rPr>
      </w:pPr>
      <w:r w:rsidRPr="00C3751A">
        <w:rPr>
          <w:spacing w:val="-1"/>
        </w:rPr>
        <w:t>Начальный срок выполнения работ -</w:t>
      </w:r>
      <w:r w:rsidRPr="00C3751A">
        <w:tab/>
      </w:r>
      <w:r w:rsidRPr="00C3751A">
        <w:rPr>
          <w:spacing w:val="-2"/>
        </w:rPr>
        <w:t>.</w:t>
      </w:r>
    </w:p>
    <w:p w:rsidR="00EB3A9E" w:rsidRPr="00C3751A" w:rsidRDefault="00EB3A9E" w:rsidP="009C3B9E">
      <w:pPr>
        <w:widowControl w:val="0"/>
        <w:numPr>
          <w:ilvl w:val="0"/>
          <w:numId w:val="27"/>
        </w:numPr>
        <w:shd w:val="clear" w:color="auto" w:fill="FFFFFF"/>
        <w:tabs>
          <w:tab w:val="left" w:pos="677"/>
          <w:tab w:val="left" w:leader="underscore" w:pos="8534"/>
        </w:tabs>
        <w:autoSpaceDE w:val="0"/>
        <w:autoSpaceDN w:val="0"/>
        <w:adjustRightInd w:val="0"/>
        <w:spacing w:after="0"/>
      </w:pPr>
      <w:r w:rsidRPr="00C3751A">
        <w:rPr>
          <w:spacing w:val="-2"/>
        </w:rPr>
        <w:t>Конечный срок выполнения работ -</w:t>
      </w:r>
      <w:r w:rsidRPr="00C3751A">
        <w:tab/>
        <w:t>.</w:t>
      </w:r>
    </w:p>
    <w:p w:rsidR="00EB3A9E" w:rsidRPr="00C3751A" w:rsidRDefault="00EB3A9E" w:rsidP="009C3B9E">
      <w:pPr>
        <w:shd w:val="clear" w:color="auto" w:fill="FFFFFF"/>
        <w:rPr>
          <w:b/>
          <w:bCs/>
        </w:rPr>
      </w:pPr>
      <w:r w:rsidRPr="00C3751A">
        <w:rPr>
          <w:b/>
          <w:bCs/>
        </w:rPr>
        <w:t xml:space="preserve">5. Ответственность сторон </w:t>
      </w:r>
    </w:p>
    <w:p w:rsidR="00EB3A9E" w:rsidRPr="00C3751A" w:rsidRDefault="00EB3A9E" w:rsidP="009C3B9E">
      <w:pPr>
        <w:shd w:val="clear" w:color="auto" w:fill="FFFFFF"/>
      </w:pPr>
      <w:r w:rsidRPr="00C3751A">
        <w:t>5.1. За невыполнение и (или) ненадлежащее исполнение обязательств по настоящему Договору Стороны несут ответственность  в  соответствии  с действующим  законодательством  Российской Федерации  и настоящим Договором.</w:t>
      </w:r>
    </w:p>
    <w:p w:rsidR="00EB3A9E" w:rsidRPr="00C3751A" w:rsidRDefault="00EB3A9E" w:rsidP="009C3B9E">
      <w:pPr>
        <w:shd w:val="clear" w:color="auto" w:fill="FFFFFF"/>
      </w:pPr>
      <w:r w:rsidRPr="00C3751A">
        <w:rPr>
          <w:b/>
          <w:bCs/>
        </w:rPr>
        <w:t>6. Прочие условия</w:t>
      </w:r>
    </w:p>
    <w:p w:rsidR="00EB3A9E" w:rsidRPr="00C3751A" w:rsidRDefault="00EB3A9E" w:rsidP="009C3B9E">
      <w:pPr>
        <w:shd w:val="clear" w:color="auto" w:fill="FFFFFF"/>
        <w:tabs>
          <w:tab w:val="left" w:pos="682"/>
        </w:tabs>
      </w:pPr>
      <w:r w:rsidRPr="00C3751A">
        <w:rPr>
          <w:spacing w:val="-7"/>
        </w:rPr>
        <w:t>6.1.</w:t>
      </w:r>
      <w:r w:rsidRPr="00C3751A">
        <w:tab/>
      </w:r>
      <w:r w:rsidRPr="00C3751A">
        <w:rPr>
          <w:spacing w:val="-1"/>
        </w:rPr>
        <w:t>Взаимоотношения Сторон, не урегулированные настоящим Договором, регулируются действующим</w:t>
      </w:r>
      <w:r>
        <w:rPr>
          <w:spacing w:val="-1"/>
        </w:rPr>
        <w:t xml:space="preserve"> </w:t>
      </w:r>
      <w:r w:rsidRPr="00C3751A">
        <w:t>законодательством.</w:t>
      </w:r>
    </w:p>
    <w:p w:rsidR="00EB3A9E" w:rsidRPr="00C3751A" w:rsidRDefault="00EB3A9E" w:rsidP="009C3B9E">
      <w:pPr>
        <w:widowControl w:val="0"/>
        <w:numPr>
          <w:ilvl w:val="0"/>
          <w:numId w:val="2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rPr>
          <w:spacing w:val="-7"/>
        </w:rPr>
      </w:pPr>
      <w:r w:rsidRPr="00C3751A">
        <w:t xml:space="preserve">Споры по настоящему Договору Стороны разрешают путем переговоров, результаты которых оформляют письменным документом. При не достижении согласия в ходе переговоров споры по </w:t>
      </w:r>
      <w:r w:rsidRPr="00C3751A">
        <w:rPr>
          <w:spacing w:val="-2"/>
        </w:rPr>
        <w:t>настоящему Договору разрешаются в судебном порядке в соответствии с действующим законодательством.</w:t>
      </w:r>
    </w:p>
    <w:p w:rsidR="00EB3A9E" w:rsidRPr="00C3751A" w:rsidRDefault="00EB3A9E" w:rsidP="009C3B9E">
      <w:pPr>
        <w:widowControl w:val="0"/>
        <w:numPr>
          <w:ilvl w:val="0"/>
          <w:numId w:val="2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rPr>
          <w:spacing w:val="-8"/>
        </w:rPr>
      </w:pPr>
      <w:r w:rsidRPr="00C3751A"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EB3A9E" w:rsidRDefault="00EB3A9E" w:rsidP="009C3B9E">
      <w:pPr>
        <w:shd w:val="clear" w:color="auto" w:fill="FFFFFF"/>
        <w:tabs>
          <w:tab w:val="left" w:leader="underscore" w:pos="3283"/>
          <w:tab w:val="left" w:leader="underscore" w:pos="9888"/>
        </w:tabs>
        <w:rPr>
          <w:b/>
          <w:bCs/>
        </w:rPr>
      </w:pPr>
    </w:p>
    <w:p w:rsidR="00EB3A9E" w:rsidRDefault="00EB3A9E" w:rsidP="009C3B9E">
      <w:pPr>
        <w:shd w:val="clear" w:color="auto" w:fill="FFFFFF"/>
        <w:tabs>
          <w:tab w:val="left" w:leader="underscore" w:pos="3283"/>
          <w:tab w:val="left" w:leader="underscore" w:pos="9888"/>
        </w:tabs>
        <w:rPr>
          <w:b/>
          <w:bCs/>
        </w:rPr>
      </w:pPr>
    </w:p>
    <w:p w:rsidR="00EB3A9E" w:rsidRPr="00C3751A" w:rsidRDefault="00EB3A9E" w:rsidP="009C3B9E">
      <w:pPr>
        <w:shd w:val="clear" w:color="auto" w:fill="FFFFFF"/>
        <w:tabs>
          <w:tab w:val="left" w:leader="underscore" w:pos="3283"/>
          <w:tab w:val="left" w:leader="underscore" w:pos="9888"/>
        </w:tabs>
        <w:rPr>
          <w:b/>
          <w:bCs/>
        </w:rPr>
      </w:pPr>
      <w:r w:rsidRPr="00C3751A">
        <w:rPr>
          <w:b/>
          <w:bCs/>
        </w:rPr>
        <w:t>7. Конфиденциальность</w:t>
      </w:r>
    </w:p>
    <w:p w:rsidR="00EB3A9E" w:rsidRPr="00C3751A" w:rsidRDefault="00EB3A9E" w:rsidP="009C3B9E">
      <w:pPr>
        <w:shd w:val="clear" w:color="auto" w:fill="FFFFFF"/>
        <w:tabs>
          <w:tab w:val="left" w:leader="underscore" w:pos="3283"/>
          <w:tab w:val="left" w:leader="underscore" w:pos="9888"/>
        </w:tabs>
      </w:pPr>
      <w:r w:rsidRPr="00C3751A">
        <w:t>7.1. Стороны обязуются соблюдать конфиденциальность в отношении конфиденциальной информации и</w:t>
      </w:r>
      <w:r>
        <w:t xml:space="preserve"> </w:t>
      </w:r>
      <w:r w:rsidRPr="00C3751A">
        <w:t>сведений, составляющих "ноу-хау" инвестиционного проекта, не открывать и не разглашать в общем или в</w:t>
      </w:r>
      <w:r>
        <w:t xml:space="preserve"> </w:t>
      </w:r>
      <w:r w:rsidRPr="00C3751A">
        <w:t>частности информацию какой-либо третьей стороне без предварительного письменного согласия другой</w:t>
      </w:r>
      <w:r>
        <w:t xml:space="preserve"> </w:t>
      </w:r>
      <w:r w:rsidRPr="00C3751A">
        <w:t>Стороны по настоящему Договору.</w:t>
      </w:r>
    </w:p>
    <w:p w:rsidR="00EB3A9E" w:rsidRPr="00C3751A" w:rsidRDefault="00EB3A9E" w:rsidP="009C3B9E">
      <w:pPr>
        <w:shd w:val="clear" w:color="auto" w:fill="FFFFFF"/>
        <w:tabs>
          <w:tab w:val="left" w:leader="underscore" w:pos="3283"/>
          <w:tab w:val="left" w:leader="underscore" w:pos="9888"/>
        </w:tabs>
      </w:pPr>
      <w:r w:rsidRPr="00C3751A">
        <w:rPr>
          <w:b/>
          <w:bCs/>
          <w:u w:val="single"/>
        </w:rPr>
        <w:t>8. Адреса, реквизиты и подписи сторон</w:t>
      </w:r>
      <w:r w:rsidRPr="00C3751A">
        <w:tab/>
      </w:r>
    </w:p>
    <w:p w:rsidR="00EB3A9E" w:rsidRPr="00C3751A" w:rsidRDefault="00EB3A9E" w:rsidP="009C3B9E">
      <w:pPr>
        <w:framePr w:h="254" w:hRule="exact" w:hSpace="38" w:wrap="auto" w:vAnchor="text" w:hAnchor="page" w:x="3029" w:y="1"/>
        <w:shd w:val="clear" w:color="auto" w:fill="FFFFFF"/>
      </w:pPr>
    </w:p>
    <w:p w:rsidR="00EB3A9E" w:rsidRPr="009C3B9E" w:rsidRDefault="00EB3A9E" w:rsidP="009C3B9E">
      <w:pPr>
        <w:shd w:val="clear" w:color="auto" w:fill="FFFFFF"/>
      </w:pPr>
      <w:r w:rsidRPr="00C3751A">
        <w:t>Уполномоченный орган:                                     Получатель</w:t>
      </w:r>
      <w:r w:rsidRPr="009C3B9E">
        <w:t>:</w:t>
      </w: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Default="00EB3A9E" w:rsidP="009C3B9E">
      <w:pPr>
        <w:shd w:val="clear" w:color="auto" w:fill="FFFFFF"/>
        <w:jc w:val="right"/>
        <w:rPr>
          <w:spacing w:val="-10"/>
        </w:rPr>
      </w:pPr>
    </w:p>
    <w:p w:rsidR="00EB3A9E" w:rsidRPr="00C3751A" w:rsidRDefault="00EB3A9E" w:rsidP="009C3B9E">
      <w:pPr>
        <w:shd w:val="clear" w:color="auto" w:fill="FFFFFF"/>
        <w:jc w:val="right"/>
      </w:pPr>
      <w:r>
        <w:rPr>
          <w:spacing w:val="-10"/>
        </w:rPr>
        <w:t>Пр</w:t>
      </w:r>
      <w:r w:rsidRPr="00C3751A">
        <w:rPr>
          <w:spacing w:val="-10"/>
        </w:rPr>
        <w:t>иложение № 3</w:t>
      </w:r>
    </w:p>
    <w:p w:rsidR="00EB3A9E" w:rsidRPr="00C3751A" w:rsidRDefault="00EB3A9E" w:rsidP="009C3B9E">
      <w:pPr>
        <w:shd w:val="clear" w:color="auto" w:fill="FFFFFF"/>
        <w:jc w:val="center"/>
      </w:pPr>
      <w:r w:rsidRPr="00C3751A">
        <w:rPr>
          <w:b/>
          <w:bCs/>
        </w:rPr>
        <w:t>Отчет о реализации инвестиционного проекта</w:t>
      </w:r>
    </w:p>
    <w:p w:rsidR="00EB3A9E" w:rsidRPr="00C3751A" w:rsidRDefault="00EB3A9E" w:rsidP="009C3B9E">
      <w:pPr>
        <w:shd w:val="clear" w:color="auto" w:fill="FFFFFF"/>
        <w:jc w:val="center"/>
      </w:pPr>
      <w:r w:rsidRPr="00C3751A">
        <w:t>(Название инвестиционного проекта)</w:t>
      </w:r>
    </w:p>
    <w:p w:rsidR="00EB3A9E" w:rsidRDefault="00EB3A9E" w:rsidP="009C3B9E">
      <w:pPr>
        <w:shd w:val="clear" w:color="auto" w:fill="FFFFFF"/>
        <w:tabs>
          <w:tab w:val="left" w:pos="4867"/>
        </w:tabs>
      </w:pPr>
    </w:p>
    <w:p w:rsidR="00EB3A9E" w:rsidRPr="00C3751A" w:rsidRDefault="00EB3A9E" w:rsidP="009C3B9E">
      <w:pPr>
        <w:shd w:val="clear" w:color="auto" w:fill="FFFFFF"/>
        <w:tabs>
          <w:tab w:val="left" w:pos="4867"/>
        </w:tabs>
      </w:pPr>
      <w:r>
        <w:t>с</w:t>
      </w:r>
      <w:r w:rsidRPr="00C3751A">
        <w:t xml:space="preserve"> </w:t>
      </w:r>
      <w:r>
        <w:t>«</w:t>
      </w:r>
      <w:r w:rsidRPr="00C3751A">
        <w:t>_____</w:t>
      </w:r>
      <w:r>
        <w:t>»</w:t>
      </w:r>
      <w:r w:rsidRPr="00C3751A">
        <w:t xml:space="preserve">  ____________________г. по</w:t>
      </w:r>
      <w:r>
        <w:t xml:space="preserve"> «____»________________________г</w:t>
      </w:r>
    </w:p>
    <w:p w:rsidR="00EB3A9E" w:rsidRDefault="00EB3A9E" w:rsidP="009C3B9E">
      <w:pPr>
        <w:shd w:val="clear" w:color="auto" w:fill="FFFFFF"/>
      </w:pPr>
    </w:p>
    <w:p w:rsidR="00EB3A9E" w:rsidRDefault="00EB3A9E" w:rsidP="009C3B9E">
      <w:pPr>
        <w:shd w:val="clear" w:color="auto" w:fill="FFFFFF"/>
      </w:pPr>
      <w:r w:rsidRPr="00C3751A">
        <w:t>Отчет содержит следующие основные характеристики выполнения проекта и иллюстрационные материалы:</w:t>
      </w:r>
    </w:p>
    <w:p w:rsidR="00EB3A9E" w:rsidRPr="00C3751A" w:rsidRDefault="00EB3A9E" w:rsidP="009C3B9E">
      <w:pPr>
        <w:shd w:val="clear" w:color="auto" w:fill="FFFFFF"/>
      </w:pPr>
    </w:p>
    <w:p w:rsidR="00EB3A9E" w:rsidRPr="00C3751A" w:rsidRDefault="00EB3A9E" w:rsidP="009C3B9E">
      <w:pPr>
        <w:shd w:val="clear" w:color="auto" w:fill="FFFFFF"/>
        <w:tabs>
          <w:tab w:val="left" w:pos="864"/>
        </w:tabs>
      </w:pPr>
      <w:r w:rsidRPr="00C3751A">
        <w:rPr>
          <w:spacing w:val="-23"/>
        </w:rPr>
        <w:t>1.</w:t>
      </w:r>
      <w:r w:rsidRPr="00C3751A">
        <w:t xml:space="preserve"> Получатель субсидии (название юридического лица, индивидуального предпринимателя).</w:t>
      </w:r>
    </w:p>
    <w:p w:rsidR="00EB3A9E" w:rsidRPr="00C3751A" w:rsidRDefault="00EB3A9E" w:rsidP="009C3B9E">
      <w:pPr>
        <w:shd w:val="clear" w:color="auto" w:fill="FFFFFF"/>
        <w:tabs>
          <w:tab w:val="left" w:pos="979"/>
        </w:tabs>
      </w:pPr>
      <w:r w:rsidRPr="00C3751A">
        <w:rPr>
          <w:spacing w:val="-11"/>
        </w:rPr>
        <w:t>2.</w:t>
      </w:r>
      <w:r w:rsidRPr="00C3751A">
        <w:t xml:space="preserve"> </w:t>
      </w:r>
      <w:r w:rsidRPr="00C3751A">
        <w:rPr>
          <w:spacing w:val="-1"/>
        </w:rPr>
        <w:t>Соответствие   достигнутых   результатов   целям   и   задачам,   поставленным   инвестиционным</w:t>
      </w:r>
      <w:r>
        <w:rPr>
          <w:spacing w:val="-1"/>
        </w:rPr>
        <w:t xml:space="preserve"> </w:t>
      </w:r>
      <w:r w:rsidRPr="00C3751A">
        <w:t>проектом.</w:t>
      </w:r>
    </w:p>
    <w:p w:rsidR="00EB3A9E" w:rsidRPr="00C3751A" w:rsidRDefault="00EB3A9E" w:rsidP="009C3B9E">
      <w:pPr>
        <w:shd w:val="clear" w:color="auto" w:fill="FFFFFF"/>
        <w:tabs>
          <w:tab w:val="left" w:pos="902"/>
        </w:tabs>
      </w:pPr>
      <w:r w:rsidRPr="00C3751A">
        <w:rPr>
          <w:spacing w:val="-9"/>
        </w:rPr>
        <w:t>3.</w:t>
      </w:r>
      <w:r w:rsidRPr="00C3751A">
        <w:t xml:space="preserve"> Описание понесенных затрат в связи с реализацией инвестиционного проекта работ за данный</w:t>
      </w:r>
      <w:r>
        <w:t xml:space="preserve"> </w:t>
      </w:r>
      <w:r w:rsidRPr="00C3751A">
        <w:t>промежуток времени: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2433"/>
        <w:gridCol w:w="1984"/>
        <w:gridCol w:w="1589"/>
        <w:gridCol w:w="1704"/>
        <w:gridCol w:w="1684"/>
      </w:tblGrid>
      <w:tr w:rsidR="00EB3A9E" w:rsidRPr="00C3751A" w:rsidTr="004C75FF">
        <w:trPr>
          <w:trHeight w:hRule="exact" w:val="10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  <w:r w:rsidRPr="00C3751A">
              <w:rPr>
                <w:lang w:val="en-US"/>
              </w:rPr>
              <w:t>Nn</w:t>
            </w:r>
            <w:r w:rsidRPr="00C3751A"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  <w:r w:rsidRPr="00C3751A">
              <w:rPr>
                <w:spacing w:val="-5"/>
              </w:rPr>
              <w:t xml:space="preserve">Наименование </w:t>
            </w:r>
            <w:r w:rsidRPr="00C3751A">
              <w:rPr>
                <w:spacing w:val="-2"/>
              </w:rPr>
              <w:t>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  <w:r w:rsidRPr="00C3751A">
              <w:t>Сроки</w:t>
            </w:r>
          </w:p>
          <w:p w:rsidR="00EB3A9E" w:rsidRPr="00C3751A" w:rsidRDefault="00EB3A9E" w:rsidP="00F955E1">
            <w:pPr>
              <w:shd w:val="clear" w:color="auto" w:fill="FFFFFF"/>
            </w:pPr>
            <w:r w:rsidRPr="00C3751A">
              <w:t>проведения</w:t>
            </w:r>
          </w:p>
          <w:p w:rsidR="00EB3A9E" w:rsidRPr="00C3751A" w:rsidRDefault="00EB3A9E" w:rsidP="00F955E1">
            <w:pPr>
              <w:shd w:val="clear" w:color="auto" w:fill="FFFFFF"/>
            </w:pPr>
            <w:r w:rsidRPr="00C3751A">
              <w:rPr>
                <w:spacing w:val="-1"/>
              </w:rPr>
              <w:t>мероприятий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  <w:r w:rsidRPr="00C3751A">
              <w:rPr>
                <w:spacing w:val="-4"/>
              </w:rPr>
              <w:t xml:space="preserve">Собственные </w:t>
            </w:r>
            <w:r w:rsidRPr="00C3751A">
              <w:t>средства (рубли)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  <w:r w:rsidRPr="00C3751A">
              <w:t>Сумма по</w:t>
            </w:r>
          </w:p>
          <w:p w:rsidR="00EB3A9E" w:rsidRPr="00C3751A" w:rsidRDefault="00EB3A9E" w:rsidP="00F955E1">
            <w:pPr>
              <w:shd w:val="clear" w:color="auto" w:fill="FFFFFF"/>
            </w:pPr>
            <w:r w:rsidRPr="00C3751A">
              <w:rPr>
                <w:spacing w:val="-2"/>
              </w:rPr>
              <w:t>субсидиям</w:t>
            </w:r>
          </w:p>
          <w:p w:rsidR="00EB3A9E" w:rsidRPr="00C3751A" w:rsidRDefault="00EB3A9E" w:rsidP="00F955E1">
            <w:pPr>
              <w:shd w:val="clear" w:color="auto" w:fill="FFFFFF"/>
            </w:pPr>
            <w:r w:rsidRPr="00C3751A">
              <w:t>(рубли)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  <w:r w:rsidRPr="00C3751A">
              <w:t>Всего</w:t>
            </w:r>
          </w:p>
          <w:p w:rsidR="00EB3A9E" w:rsidRPr="00C3751A" w:rsidRDefault="00EB3A9E" w:rsidP="00F955E1">
            <w:pPr>
              <w:shd w:val="clear" w:color="auto" w:fill="FFFFFF"/>
            </w:pPr>
            <w:r w:rsidRPr="00C3751A">
              <w:rPr>
                <w:spacing w:val="-1"/>
              </w:rPr>
              <w:t>понесенные</w:t>
            </w:r>
          </w:p>
          <w:p w:rsidR="00EB3A9E" w:rsidRPr="00C3751A" w:rsidRDefault="00EB3A9E" w:rsidP="00F955E1">
            <w:pPr>
              <w:shd w:val="clear" w:color="auto" w:fill="FFFFFF"/>
            </w:pPr>
            <w:r w:rsidRPr="00C3751A">
              <w:rPr>
                <w:spacing w:val="-3"/>
              </w:rPr>
              <w:t>затраты (рубли)</w:t>
            </w:r>
          </w:p>
        </w:tc>
      </w:tr>
      <w:tr w:rsidR="00EB3A9E" w:rsidRPr="00C3751A" w:rsidTr="00F955E1">
        <w:trPr>
          <w:trHeight w:hRule="exact" w:val="336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  <w:jc w:val="center"/>
            </w:pPr>
            <w:r w:rsidRPr="00C3751A"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  <w:jc w:val="center"/>
            </w:pPr>
            <w:r w:rsidRPr="00C3751A"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  <w:jc w:val="center"/>
            </w:pPr>
            <w:r w:rsidRPr="00C3751A"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  <w:jc w:val="center"/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  <w:jc w:val="center"/>
            </w:pPr>
            <w:r w:rsidRPr="00C3751A">
              <w:t>4</w:t>
            </w:r>
          </w:p>
        </w:tc>
      </w:tr>
      <w:tr w:rsidR="00EB3A9E" w:rsidRPr="00C3751A" w:rsidTr="00F955E1">
        <w:trPr>
          <w:trHeight w:hRule="exact" w:val="33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</w:tr>
      <w:tr w:rsidR="00EB3A9E" w:rsidRPr="00C3751A" w:rsidTr="00F955E1">
        <w:trPr>
          <w:trHeight w:hRule="exact" w:val="37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A9E" w:rsidRPr="00C3751A" w:rsidRDefault="00EB3A9E" w:rsidP="00F955E1">
            <w:pPr>
              <w:shd w:val="clear" w:color="auto" w:fill="FFFFFF"/>
            </w:pPr>
          </w:p>
        </w:tc>
      </w:tr>
    </w:tbl>
    <w:p w:rsidR="00EB3A9E" w:rsidRPr="00C3751A" w:rsidRDefault="00EB3A9E" w:rsidP="009C3B9E">
      <w:pPr>
        <w:shd w:val="clear" w:color="auto" w:fill="FFFFFF"/>
        <w:tabs>
          <w:tab w:val="left" w:pos="854"/>
        </w:tabs>
      </w:pPr>
      <w:r w:rsidRPr="00C3751A">
        <w:rPr>
          <w:spacing w:val="-9"/>
        </w:rPr>
        <w:t>4.</w:t>
      </w:r>
      <w:r w:rsidRPr="00C3751A">
        <w:t xml:space="preserve"> Перечень проведенных мероприятий в рамках выполнения инвестиционного проекта с указанием</w:t>
      </w:r>
      <w:r>
        <w:t xml:space="preserve"> </w:t>
      </w:r>
      <w:r w:rsidRPr="00C3751A">
        <w:t>срока, места и участников их проведения. Какие были достигнуты результаты.</w:t>
      </w:r>
    </w:p>
    <w:p w:rsidR="00EB3A9E" w:rsidRPr="00C3751A" w:rsidRDefault="00EB3A9E" w:rsidP="009C3B9E">
      <w:pPr>
        <w:shd w:val="clear" w:color="auto" w:fill="FFFFFF"/>
        <w:tabs>
          <w:tab w:val="left" w:pos="912"/>
        </w:tabs>
      </w:pPr>
      <w:r w:rsidRPr="00C3751A">
        <w:rPr>
          <w:spacing w:val="-16"/>
        </w:rPr>
        <w:t>5.</w:t>
      </w:r>
      <w:r w:rsidRPr="00C3751A">
        <w:t xml:space="preserve"> Копии информационно-рекламных материалов и другая информация, имеющая отношение к</w:t>
      </w:r>
      <w:r>
        <w:t xml:space="preserve"> </w:t>
      </w:r>
      <w:r w:rsidRPr="00C3751A">
        <w:t>реализации проекта, за данный период.</w:t>
      </w:r>
    </w:p>
    <w:p w:rsidR="00EB3A9E" w:rsidRPr="00C3751A" w:rsidRDefault="00EB3A9E" w:rsidP="009C3B9E">
      <w:pPr>
        <w:shd w:val="clear" w:color="auto" w:fill="FFFFFF"/>
      </w:pPr>
      <w:r w:rsidRPr="00C3751A">
        <w:rPr>
          <w:spacing w:val="-4"/>
        </w:rPr>
        <w:t>Примечание:</w:t>
      </w:r>
    </w:p>
    <w:p w:rsidR="00EB3A9E" w:rsidRPr="00C3751A" w:rsidRDefault="00EB3A9E" w:rsidP="009C3B9E">
      <w:pPr>
        <w:shd w:val="clear" w:color="auto" w:fill="FFFFFF"/>
        <w:tabs>
          <w:tab w:val="left" w:pos="835"/>
        </w:tabs>
      </w:pPr>
      <w:r w:rsidRPr="00C3751A">
        <w:t>- При упоминании в отчете лиц, названий организаций указываются контактные телефоны и</w:t>
      </w:r>
      <w:r>
        <w:t xml:space="preserve"> </w:t>
      </w:r>
      <w:r w:rsidRPr="00C3751A">
        <w:t>юридические адреса.</w:t>
      </w:r>
    </w:p>
    <w:p w:rsidR="00EB3A9E" w:rsidRPr="00C3751A" w:rsidRDefault="00EB3A9E" w:rsidP="009C3B9E">
      <w:pPr>
        <w:shd w:val="clear" w:color="auto" w:fill="FFFFFF"/>
        <w:tabs>
          <w:tab w:val="left" w:pos="758"/>
        </w:tabs>
      </w:pPr>
      <w:r w:rsidRPr="00C3751A">
        <w:t xml:space="preserve">- </w:t>
      </w:r>
      <w:r w:rsidRPr="00C3751A">
        <w:rPr>
          <w:spacing w:val="-1"/>
        </w:rPr>
        <w:t>При упоминании в отчете публикаций указывается печатный орган.</w:t>
      </w:r>
    </w:p>
    <w:p w:rsidR="00EB3A9E" w:rsidRDefault="00EB3A9E" w:rsidP="009C3B9E">
      <w:pPr>
        <w:shd w:val="clear" w:color="auto" w:fill="FFFFFF"/>
        <w:tabs>
          <w:tab w:val="left" w:pos="5054"/>
          <w:tab w:val="left" w:pos="7949"/>
        </w:tabs>
      </w:pPr>
    </w:p>
    <w:p w:rsidR="00EB3A9E" w:rsidRDefault="00EB3A9E" w:rsidP="009C3B9E">
      <w:pPr>
        <w:shd w:val="clear" w:color="auto" w:fill="FFFFFF"/>
        <w:tabs>
          <w:tab w:val="left" w:pos="5054"/>
          <w:tab w:val="left" w:pos="7949"/>
        </w:tabs>
      </w:pPr>
    </w:p>
    <w:p w:rsidR="00EB3A9E" w:rsidRDefault="00EB3A9E" w:rsidP="009C3B9E">
      <w:pPr>
        <w:shd w:val="clear" w:color="auto" w:fill="FFFFFF"/>
        <w:tabs>
          <w:tab w:val="left" w:pos="5054"/>
          <w:tab w:val="left" w:pos="7949"/>
        </w:tabs>
      </w:pPr>
    </w:p>
    <w:p w:rsidR="00EB3A9E" w:rsidRDefault="00EB3A9E" w:rsidP="009C3B9E">
      <w:pPr>
        <w:shd w:val="clear" w:color="auto" w:fill="FFFFFF"/>
        <w:tabs>
          <w:tab w:val="left" w:pos="5054"/>
          <w:tab w:val="left" w:pos="7949"/>
        </w:tabs>
      </w:pPr>
    </w:p>
    <w:p w:rsidR="00EB3A9E" w:rsidRPr="00C3751A" w:rsidRDefault="00EB3A9E" w:rsidP="009C3B9E">
      <w:pPr>
        <w:shd w:val="clear" w:color="auto" w:fill="FFFFFF"/>
        <w:tabs>
          <w:tab w:val="left" w:pos="5054"/>
          <w:tab w:val="left" w:pos="7949"/>
        </w:tabs>
      </w:pPr>
      <w:r w:rsidRPr="00C3751A">
        <w:t>Ф.И.О. руководителя</w:t>
      </w:r>
      <w:r w:rsidRPr="00C3751A">
        <w:tab/>
        <w:t>Должность</w:t>
      </w:r>
      <w:r w:rsidRPr="00C3751A">
        <w:tab/>
        <w:t>Подпись</w:t>
      </w:r>
    </w:p>
    <w:p w:rsidR="00EB3A9E" w:rsidRPr="00C3751A" w:rsidRDefault="00EB3A9E" w:rsidP="009C3B9E">
      <w:pPr>
        <w:shd w:val="clear" w:color="auto" w:fill="FFFFFF"/>
      </w:pPr>
      <w:r w:rsidRPr="00C3751A">
        <w:t>м.п.</w:t>
      </w:r>
    </w:p>
    <w:p w:rsidR="00EB3A9E" w:rsidRPr="00C3751A" w:rsidRDefault="00EB3A9E" w:rsidP="009C3B9E">
      <w:pPr>
        <w:shd w:val="clear" w:color="auto" w:fill="FFFFFF"/>
        <w:jc w:val="center"/>
      </w:pPr>
    </w:p>
    <w:p w:rsidR="00EB3A9E" w:rsidRDefault="00EB3A9E" w:rsidP="0085433B">
      <w:pPr>
        <w:spacing w:after="0"/>
        <w:jc w:val="center"/>
        <w:outlineLvl w:val="0"/>
        <w:rPr>
          <w:b/>
          <w:sz w:val="28"/>
          <w:szCs w:val="28"/>
        </w:rPr>
      </w:pPr>
    </w:p>
    <w:sectPr w:rsidR="00EB3A9E" w:rsidSect="009C3B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9E" w:rsidRDefault="00EB3A9E">
      <w:r>
        <w:separator/>
      </w:r>
    </w:p>
  </w:endnote>
  <w:endnote w:type="continuationSeparator" w:id="1">
    <w:p w:rsidR="00EB3A9E" w:rsidRDefault="00EB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9E" w:rsidRDefault="00EB3A9E" w:rsidP="00273F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A9E" w:rsidRDefault="00EB3A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9E" w:rsidRDefault="00EB3A9E" w:rsidP="00273F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EB3A9E" w:rsidRDefault="00EB3A9E" w:rsidP="0046496B">
    <w:pPr>
      <w:pStyle w:val="Footer"/>
      <w:tabs>
        <w:tab w:val="right" w:pos="9840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9E" w:rsidRDefault="00EB3A9E">
      <w:r>
        <w:separator/>
      </w:r>
    </w:p>
  </w:footnote>
  <w:footnote w:type="continuationSeparator" w:id="1">
    <w:p w:rsidR="00EB3A9E" w:rsidRDefault="00EB3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9E" w:rsidRDefault="00EB3A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A9E" w:rsidRDefault="00EB3A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9E" w:rsidRDefault="00EB3A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E525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F"/>
    <w:multiLevelType w:val="singleLevel"/>
    <w:tmpl w:val="01E04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FE"/>
    <w:multiLevelType w:val="singleLevel"/>
    <w:tmpl w:val="353E0B92"/>
    <w:lvl w:ilvl="0">
      <w:numFmt w:val="bullet"/>
      <w:lvlText w:val="*"/>
      <w:lvlJc w:val="left"/>
    </w:lvl>
  </w:abstractNum>
  <w:abstractNum w:abstractNumId="3">
    <w:nsid w:val="04E7464A"/>
    <w:multiLevelType w:val="hybridMultilevel"/>
    <w:tmpl w:val="6E4A8260"/>
    <w:lvl w:ilvl="0" w:tplc="AD04F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8E7A39"/>
    <w:multiLevelType w:val="singleLevel"/>
    <w:tmpl w:val="5C440250"/>
    <w:lvl w:ilvl="0">
      <w:start w:val="7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1C261C9E"/>
    <w:multiLevelType w:val="singleLevel"/>
    <w:tmpl w:val="2B7ECA40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1C5D4075"/>
    <w:multiLevelType w:val="hybridMultilevel"/>
    <w:tmpl w:val="7F82450E"/>
    <w:lvl w:ilvl="0" w:tplc="7846850C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>
    <w:nsid w:val="23C87691"/>
    <w:multiLevelType w:val="hybridMultilevel"/>
    <w:tmpl w:val="C7F6CEF6"/>
    <w:lvl w:ilvl="0" w:tplc="D79C2A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8615390"/>
    <w:multiLevelType w:val="multilevel"/>
    <w:tmpl w:val="104449B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2BE1108E"/>
    <w:multiLevelType w:val="hybridMultilevel"/>
    <w:tmpl w:val="5D6EC656"/>
    <w:lvl w:ilvl="0" w:tplc="2D9C2F92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B8599E"/>
    <w:multiLevelType w:val="hybridMultilevel"/>
    <w:tmpl w:val="B86466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AE35830"/>
    <w:multiLevelType w:val="hybridMultilevel"/>
    <w:tmpl w:val="D230353C"/>
    <w:lvl w:ilvl="0" w:tplc="A68609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D761B0"/>
    <w:multiLevelType w:val="singleLevel"/>
    <w:tmpl w:val="06CC0328"/>
    <w:lvl w:ilvl="0">
      <w:start w:val="2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3C0E1EA8"/>
    <w:multiLevelType w:val="singleLevel"/>
    <w:tmpl w:val="ADE6FF4E"/>
    <w:lvl w:ilvl="0">
      <w:start w:val="1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3E7675E1"/>
    <w:multiLevelType w:val="hybridMultilevel"/>
    <w:tmpl w:val="2408957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813455"/>
    <w:multiLevelType w:val="hybridMultilevel"/>
    <w:tmpl w:val="4C026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BFDA8E"/>
    <w:multiLevelType w:val="multilevel"/>
    <w:tmpl w:val="4ABFDA8E"/>
    <w:name w:val="Нумерованный список 1"/>
    <w:lvl w:ilvl="0">
      <w:start w:val="1"/>
      <w:numFmt w:val="decimal"/>
      <w:lvlText w:val="%1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/>
      </w:rPr>
    </w:lvl>
  </w:abstractNum>
  <w:abstractNum w:abstractNumId="17">
    <w:nsid w:val="4ABFDA8F"/>
    <w:multiLevelType w:val="multilevel"/>
    <w:tmpl w:val="4ABFDA8F"/>
    <w:name w:val="Нумерованный список 2"/>
    <w:lvl w:ilvl="0">
      <w:start w:val="3"/>
      <w:numFmt w:val="decimal"/>
      <w:lvlText w:val="%1."/>
      <w:lvlJc w:val="left"/>
      <w:pPr>
        <w:tabs>
          <w:tab w:val="left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506"/>
        </w:tabs>
        <w:ind w:left="150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506"/>
        </w:tabs>
        <w:ind w:left="150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66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66"/>
        </w:tabs>
        <w:ind w:left="186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226"/>
        </w:tabs>
        <w:ind w:left="2226" w:hanging="1800"/>
      </w:pPr>
      <w:rPr>
        <w:rFonts w:cs="Times New Roman"/>
      </w:rPr>
    </w:lvl>
  </w:abstractNum>
  <w:abstractNum w:abstractNumId="18">
    <w:nsid w:val="4ABFDA90"/>
    <w:multiLevelType w:val="multilevel"/>
    <w:tmpl w:val="4ABFDA90"/>
    <w:name w:val="Нумерованный список 3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546"/>
        </w:tabs>
        <w:ind w:left="6546" w:hanging="180"/>
      </w:pPr>
      <w:rPr>
        <w:rFonts w:cs="Times New Roman"/>
      </w:rPr>
    </w:lvl>
  </w:abstractNum>
  <w:abstractNum w:abstractNumId="19">
    <w:nsid w:val="4ABFDA91"/>
    <w:multiLevelType w:val="multilevel"/>
    <w:tmpl w:val="6BDAF262"/>
    <w:name w:val="Нумерованный список 4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color w:val="000000"/>
      </w:rPr>
    </w:lvl>
    <w:lvl w:ilvl="1">
      <w:start w:val="5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2880"/>
        </w:tabs>
        <w:ind w:left="288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3960"/>
        </w:tabs>
        <w:ind w:left="396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680"/>
        </w:tabs>
        <w:ind w:left="46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760"/>
        </w:tabs>
        <w:ind w:left="57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480"/>
        </w:tabs>
        <w:ind w:left="648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560"/>
        </w:tabs>
        <w:ind w:left="7560" w:hanging="1800"/>
      </w:pPr>
      <w:rPr>
        <w:rFonts w:cs="Times New Roman"/>
        <w:color w:val="000000"/>
      </w:rPr>
    </w:lvl>
  </w:abstractNum>
  <w:abstractNum w:abstractNumId="20">
    <w:nsid w:val="52DB577A"/>
    <w:multiLevelType w:val="singleLevel"/>
    <w:tmpl w:val="3A80B5CE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54341E5E"/>
    <w:multiLevelType w:val="singleLevel"/>
    <w:tmpl w:val="4B765D92"/>
    <w:lvl w:ilvl="0">
      <w:start w:val="1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2">
    <w:nsid w:val="5ACF6DCC"/>
    <w:multiLevelType w:val="hybridMultilevel"/>
    <w:tmpl w:val="3DD467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B8A700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4F1263"/>
    <w:multiLevelType w:val="hybridMultilevel"/>
    <w:tmpl w:val="41943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15"/>
  </w:num>
  <w:num w:numId="8">
    <w:abstractNumId w:val="22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23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8"/>
  </w:num>
  <w:num w:numId="19">
    <w:abstractNumId w:val="2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0">
    <w:abstractNumId w:val="2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1">
    <w:abstractNumId w:val="14"/>
  </w:num>
  <w:num w:numId="22">
    <w:abstractNumId w:val="13"/>
  </w:num>
  <w:num w:numId="23">
    <w:abstractNumId w:val="9"/>
  </w:num>
  <w:num w:numId="24">
    <w:abstractNumId w:val="12"/>
  </w:num>
  <w:num w:numId="25">
    <w:abstractNumId w:val="4"/>
  </w:num>
  <w:num w:numId="26">
    <w:abstractNumId w:val="21"/>
  </w:num>
  <w:num w:numId="27">
    <w:abstractNumId w:val="5"/>
  </w:num>
  <w:num w:numId="28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6BB"/>
    <w:rsid w:val="000008D1"/>
    <w:rsid w:val="0000147B"/>
    <w:rsid w:val="000055EB"/>
    <w:rsid w:val="000102FD"/>
    <w:rsid w:val="00010C43"/>
    <w:rsid w:val="00010F27"/>
    <w:rsid w:val="000171E7"/>
    <w:rsid w:val="00021396"/>
    <w:rsid w:val="0002489E"/>
    <w:rsid w:val="0002670A"/>
    <w:rsid w:val="00026AAD"/>
    <w:rsid w:val="000277FE"/>
    <w:rsid w:val="000330D5"/>
    <w:rsid w:val="0003582D"/>
    <w:rsid w:val="00037B5B"/>
    <w:rsid w:val="00040A22"/>
    <w:rsid w:val="00041FC9"/>
    <w:rsid w:val="0004348D"/>
    <w:rsid w:val="000436D0"/>
    <w:rsid w:val="0004382A"/>
    <w:rsid w:val="00044815"/>
    <w:rsid w:val="00046B0A"/>
    <w:rsid w:val="00050C36"/>
    <w:rsid w:val="000511E6"/>
    <w:rsid w:val="00060430"/>
    <w:rsid w:val="0006151F"/>
    <w:rsid w:val="0006179E"/>
    <w:rsid w:val="000619C7"/>
    <w:rsid w:val="0006218F"/>
    <w:rsid w:val="00070844"/>
    <w:rsid w:val="00070C8C"/>
    <w:rsid w:val="00070E9B"/>
    <w:rsid w:val="000732A6"/>
    <w:rsid w:val="00074420"/>
    <w:rsid w:val="0007575D"/>
    <w:rsid w:val="00082D28"/>
    <w:rsid w:val="0009094F"/>
    <w:rsid w:val="00096D8C"/>
    <w:rsid w:val="000977E8"/>
    <w:rsid w:val="000A00A4"/>
    <w:rsid w:val="000A0C1D"/>
    <w:rsid w:val="000A40C1"/>
    <w:rsid w:val="000B1333"/>
    <w:rsid w:val="000B2621"/>
    <w:rsid w:val="000B29AB"/>
    <w:rsid w:val="000B37EF"/>
    <w:rsid w:val="000B6D1B"/>
    <w:rsid w:val="000B7390"/>
    <w:rsid w:val="000C2044"/>
    <w:rsid w:val="000C2432"/>
    <w:rsid w:val="000C4476"/>
    <w:rsid w:val="000C68EE"/>
    <w:rsid w:val="000C73D4"/>
    <w:rsid w:val="000C77AE"/>
    <w:rsid w:val="000D1158"/>
    <w:rsid w:val="000D22E0"/>
    <w:rsid w:val="000D3D28"/>
    <w:rsid w:val="000D45FF"/>
    <w:rsid w:val="000D71EC"/>
    <w:rsid w:val="000E1A20"/>
    <w:rsid w:val="000E62B2"/>
    <w:rsid w:val="000E775E"/>
    <w:rsid w:val="000E7F41"/>
    <w:rsid w:val="000F0BA8"/>
    <w:rsid w:val="000F1351"/>
    <w:rsid w:val="00100AB0"/>
    <w:rsid w:val="00101DC6"/>
    <w:rsid w:val="00106496"/>
    <w:rsid w:val="00107A58"/>
    <w:rsid w:val="00107B0F"/>
    <w:rsid w:val="00112BA3"/>
    <w:rsid w:val="00113986"/>
    <w:rsid w:val="00117C19"/>
    <w:rsid w:val="00123F58"/>
    <w:rsid w:val="001248A9"/>
    <w:rsid w:val="0012787F"/>
    <w:rsid w:val="00130AC4"/>
    <w:rsid w:val="00131B19"/>
    <w:rsid w:val="00132FAC"/>
    <w:rsid w:val="00134757"/>
    <w:rsid w:val="00135277"/>
    <w:rsid w:val="00142EFF"/>
    <w:rsid w:val="00143EEF"/>
    <w:rsid w:val="00144478"/>
    <w:rsid w:val="00144F18"/>
    <w:rsid w:val="00145283"/>
    <w:rsid w:val="00145B1C"/>
    <w:rsid w:val="00150F6B"/>
    <w:rsid w:val="00152CC8"/>
    <w:rsid w:val="00153A52"/>
    <w:rsid w:val="001548A9"/>
    <w:rsid w:val="00154D53"/>
    <w:rsid w:val="00155ABE"/>
    <w:rsid w:val="00155D34"/>
    <w:rsid w:val="001571E9"/>
    <w:rsid w:val="001617B4"/>
    <w:rsid w:val="001705F6"/>
    <w:rsid w:val="00183B6A"/>
    <w:rsid w:val="0018405C"/>
    <w:rsid w:val="0018537B"/>
    <w:rsid w:val="00192467"/>
    <w:rsid w:val="00195E06"/>
    <w:rsid w:val="00197A8E"/>
    <w:rsid w:val="001A08A9"/>
    <w:rsid w:val="001A09EA"/>
    <w:rsid w:val="001A2C1C"/>
    <w:rsid w:val="001A3756"/>
    <w:rsid w:val="001A5D4E"/>
    <w:rsid w:val="001A6AEC"/>
    <w:rsid w:val="001B2E31"/>
    <w:rsid w:val="001B51E5"/>
    <w:rsid w:val="001C19C3"/>
    <w:rsid w:val="001C7D56"/>
    <w:rsid w:val="001D7FB4"/>
    <w:rsid w:val="001E40F5"/>
    <w:rsid w:val="001E472F"/>
    <w:rsid w:val="001E5571"/>
    <w:rsid w:val="001F1C8B"/>
    <w:rsid w:val="001F3D59"/>
    <w:rsid w:val="001F45E1"/>
    <w:rsid w:val="001F48BF"/>
    <w:rsid w:val="001F7F35"/>
    <w:rsid w:val="00201164"/>
    <w:rsid w:val="002013B7"/>
    <w:rsid w:val="0022094D"/>
    <w:rsid w:val="002239D7"/>
    <w:rsid w:val="00224F82"/>
    <w:rsid w:val="0023038F"/>
    <w:rsid w:val="00235A09"/>
    <w:rsid w:val="002361B9"/>
    <w:rsid w:val="00240C5D"/>
    <w:rsid w:val="00242BA2"/>
    <w:rsid w:val="00243E25"/>
    <w:rsid w:val="00244357"/>
    <w:rsid w:val="00244FAD"/>
    <w:rsid w:val="0024664D"/>
    <w:rsid w:val="002529EC"/>
    <w:rsid w:val="00252B47"/>
    <w:rsid w:val="0025797C"/>
    <w:rsid w:val="00261948"/>
    <w:rsid w:val="002637E2"/>
    <w:rsid w:val="00264655"/>
    <w:rsid w:val="00264E3C"/>
    <w:rsid w:val="00270CFF"/>
    <w:rsid w:val="00271758"/>
    <w:rsid w:val="00273215"/>
    <w:rsid w:val="00273FD5"/>
    <w:rsid w:val="00275C5D"/>
    <w:rsid w:val="0027706E"/>
    <w:rsid w:val="0028019E"/>
    <w:rsid w:val="00281109"/>
    <w:rsid w:val="0029216B"/>
    <w:rsid w:val="0029320F"/>
    <w:rsid w:val="00293946"/>
    <w:rsid w:val="0029425E"/>
    <w:rsid w:val="00295605"/>
    <w:rsid w:val="00297AA3"/>
    <w:rsid w:val="002A0F08"/>
    <w:rsid w:val="002A1C15"/>
    <w:rsid w:val="002A42DD"/>
    <w:rsid w:val="002A5428"/>
    <w:rsid w:val="002A7686"/>
    <w:rsid w:val="002B27A7"/>
    <w:rsid w:val="002B2E95"/>
    <w:rsid w:val="002B5261"/>
    <w:rsid w:val="002C174E"/>
    <w:rsid w:val="002C3A3B"/>
    <w:rsid w:val="002D106F"/>
    <w:rsid w:val="002D3158"/>
    <w:rsid w:val="002D469D"/>
    <w:rsid w:val="002D478E"/>
    <w:rsid w:val="002D6A43"/>
    <w:rsid w:val="002E11D8"/>
    <w:rsid w:val="002E611E"/>
    <w:rsid w:val="002E65EF"/>
    <w:rsid w:val="002E7FC7"/>
    <w:rsid w:val="002F01F0"/>
    <w:rsid w:val="002F052F"/>
    <w:rsid w:val="002F1B09"/>
    <w:rsid w:val="002F695C"/>
    <w:rsid w:val="00304C48"/>
    <w:rsid w:val="00306660"/>
    <w:rsid w:val="00307857"/>
    <w:rsid w:val="003137BA"/>
    <w:rsid w:val="00314375"/>
    <w:rsid w:val="00314F21"/>
    <w:rsid w:val="003169EF"/>
    <w:rsid w:val="00317970"/>
    <w:rsid w:val="003179C3"/>
    <w:rsid w:val="00321171"/>
    <w:rsid w:val="00322F65"/>
    <w:rsid w:val="003230B2"/>
    <w:rsid w:val="00323C9F"/>
    <w:rsid w:val="00325F74"/>
    <w:rsid w:val="0033050A"/>
    <w:rsid w:val="00334757"/>
    <w:rsid w:val="003408CF"/>
    <w:rsid w:val="003429C7"/>
    <w:rsid w:val="0034549E"/>
    <w:rsid w:val="003541B3"/>
    <w:rsid w:val="00356861"/>
    <w:rsid w:val="00361EDD"/>
    <w:rsid w:val="00362DA9"/>
    <w:rsid w:val="00370784"/>
    <w:rsid w:val="003728E3"/>
    <w:rsid w:val="00372B4D"/>
    <w:rsid w:val="00374417"/>
    <w:rsid w:val="0037704D"/>
    <w:rsid w:val="00380D24"/>
    <w:rsid w:val="00382F3F"/>
    <w:rsid w:val="003879D3"/>
    <w:rsid w:val="0039090E"/>
    <w:rsid w:val="0039263C"/>
    <w:rsid w:val="00392E4B"/>
    <w:rsid w:val="00393896"/>
    <w:rsid w:val="00396392"/>
    <w:rsid w:val="00396773"/>
    <w:rsid w:val="003A00B8"/>
    <w:rsid w:val="003A406F"/>
    <w:rsid w:val="003A5B27"/>
    <w:rsid w:val="003A65A9"/>
    <w:rsid w:val="003B2A7B"/>
    <w:rsid w:val="003B5BE5"/>
    <w:rsid w:val="003B62AF"/>
    <w:rsid w:val="003C01FD"/>
    <w:rsid w:val="003C21B9"/>
    <w:rsid w:val="003C23D3"/>
    <w:rsid w:val="003C2A3C"/>
    <w:rsid w:val="003C5D03"/>
    <w:rsid w:val="003C73B8"/>
    <w:rsid w:val="003C7441"/>
    <w:rsid w:val="003C7714"/>
    <w:rsid w:val="003D1145"/>
    <w:rsid w:val="003D17FF"/>
    <w:rsid w:val="003D2A5A"/>
    <w:rsid w:val="003D30C3"/>
    <w:rsid w:val="003D51E2"/>
    <w:rsid w:val="003D5B71"/>
    <w:rsid w:val="003E1D3F"/>
    <w:rsid w:val="003E52AE"/>
    <w:rsid w:val="003E54E7"/>
    <w:rsid w:val="003E60E8"/>
    <w:rsid w:val="003E6DA4"/>
    <w:rsid w:val="003F3629"/>
    <w:rsid w:val="003F7D26"/>
    <w:rsid w:val="00400CFA"/>
    <w:rsid w:val="00401D54"/>
    <w:rsid w:val="00404EBD"/>
    <w:rsid w:val="004062A8"/>
    <w:rsid w:val="004064F4"/>
    <w:rsid w:val="0040771F"/>
    <w:rsid w:val="00411502"/>
    <w:rsid w:val="00412104"/>
    <w:rsid w:val="00412D9E"/>
    <w:rsid w:val="004138C8"/>
    <w:rsid w:val="004160FC"/>
    <w:rsid w:val="004178D7"/>
    <w:rsid w:val="00421B30"/>
    <w:rsid w:val="004222DE"/>
    <w:rsid w:val="00422B75"/>
    <w:rsid w:val="00423316"/>
    <w:rsid w:val="0042510F"/>
    <w:rsid w:val="00425F2B"/>
    <w:rsid w:val="00426DD3"/>
    <w:rsid w:val="00430052"/>
    <w:rsid w:val="00431719"/>
    <w:rsid w:val="0044631E"/>
    <w:rsid w:val="00447497"/>
    <w:rsid w:val="0045145E"/>
    <w:rsid w:val="00451483"/>
    <w:rsid w:val="00454A0F"/>
    <w:rsid w:val="00461253"/>
    <w:rsid w:val="0046496B"/>
    <w:rsid w:val="00470E1A"/>
    <w:rsid w:val="004722A7"/>
    <w:rsid w:val="00473F50"/>
    <w:rsid w:val="00481705"/>
    <w:rsid w:val="0048189C"/>
    <w:rsid w:val="00483975"/>
    <w:rsid w:val="00495747"/>
    <w:rsid w:val="00495ABC"/>
    <w:rsid w:val="004A01EB"/>
    <w:rsid w:val="004A0FB2"/>
    <w:rsid w:val="004A243A"/>
    <w:rsid w:val="004A4C2A"/>
    <w:rsid w:val="004A718F"/>
    <w:rsid w:val="004B3B92"/>
    <w:rsid w:val="004B4D60"/>
    <w:rsid w:val="004B55E7"/>
    <w:rsid w:val="004B5D7D"/>
    <w:rsid w:val="004B6772"/>
    <w:rsid w:val="004B799B"/>
    <w:rsid w:val="004C34F8"/>
    <w:rsid w:val="004C3BF5"/>
    <w:rsid w:val="004C50BA"/>
    <w:rsid w:val="004C581A"/>
    <w:rsid w:val="004C75FF"/>
    <w:rsid w:val="004D0B12"/>
    <w:rsid w:val="004D163C"/>
    <w:rsid w:val="004D2EDF"/>
    <w:rsid w:val="004D5FE3"/>
    <w:rsid w:val="004D6D39"/>
    <w:rsid w:val="004D7BA8"/>
    <w:rsid w:val="004E19DD"/>
    <w:rsid w:val="004E2258"/>
    <w:rsid w:val="004E2414"/>
    <w:rsid w:val="004E5C16"/>
    <w:rsid w:val="004E69B2"/>
    <w:rsid w:val="004E7209"/>
    <w:rsid w:val="004E79AE"/>
    <w:rsid w:val="004F0B09"/>
    <w:rsid w:val="004F46BE"/>
    <w:rsid w:val="004F74EC"/>
    <w:rsid w:val="004F7A32"/>
    <w:rsid w:val="004F7F90"/>
    <w:rsid w:val="00501DD9"/>
    <w:rsid w:val="0050437F"/>
    <w:rsid w:val="00511548"/>
    <w:rsid w:val="00513E1F"/>
    <w:rsid w:val="00514147"/>
    <w:rsid w:val="00523C3A"/>
    <w:rsid w:val="00525336"/>
    <w:rsid w:val="005262D0"/>
    <w:rsid w:val="00527316"/>
    <w:rsid w:val="00527C06"/>
    <w:rsid w:val="00532CF2"/>
    <w:rsid w:val="00533B4F"/>
    <w:rsid w:val="00540C6D"/>
    <w:rsid w:val="00543201"/>
    <w:rsid w:val="00545C32"/>
    <w:rsid w:val="00551090"/>
    <w:rsid w:val="005512EF"/>
    <w:rsid w:val="005555A6"/>
    <w:rsid w:val="00570F28"/>
    <w:rsid w:val="0057320F"/>
    <w:rsid w:val="00573211"/>
    <w:rsid w:val="00575159"/>
    <w:rsid w:val="005806B5"/>
    <w:rsid w:val="00582091"/>
    <w:rsid w:val="00583128"/>
    <w:rsid w:val="005845F4"/>
    <w:rsid w:val="005848C1"/>
    <w:rsid w:val="00585322"/>
    <w:rsid w:val="00587082"/>
    <w:rsid w:val="0059271F"/>
    <w:rsid w:val="005A020A"/>
    <w:rsid w:val="005A7702"/>
    <w:rsid w:val="005A7951"/>
    <w:rsid w:val="005B2C85"/>
    <w:rsid w:val="005B3376"/>
    <w:rsid w:val="005B459B"/>
    <w:rsid w:val="005C1CEE"/>
    <w:rsid w:val="005C7F8A"/>
    <w:rsid w:val="005D0360"/>
    <w:rsid w:val="005D0CF2"/>
    <w:rsid w:val="005D48BE"/>
    <w:rsid w:val="005D49BF"/>
    <w:rsid w:val="005D6115"/>
    <w:rsid w:val="005D7E55"/>
    <w:rsid w:val="005E02E8"/>
    <w:rsid w:val="005E4258"/>
    <w:rsid w:val="005E5245"/>
    <w:rsid w:val="005E6014"/>
    <w:rsid w:val="005E779B"/>
    <w:rsid w:val="005E7E1C"/>
    <w:rsid w:val="005F1618"/>
    <w:rsid w:val="005F1FCE"/>
    <w:rsid w:val="005F3975"/>
    <w:rsid w:val="006020C3"/>
    <w:rsid w:val="00603AD5"/>
    <w:rsid w:val="00606853"/>
    <w:rsid w:val="00607B4C"/>
    <w:rsid w:val="00611827"/>
    <w:rsid w:val="00611EE2"/>
    <w:rsid w:val="006174F3"/>
    <w:rsid w:val="00621CAB"/>
    <w:rsid w:val="006243A8"/>
    <w:rsid w:val="00626978"/>
    <w:rsid w:val="00632216"/>
    <w:rsid w:val="006342D4"/>
    <w:rsid w:val="00641B4E"/>
    <w:rsid w:val="00645EB2"/>
    <w:rsid w:val="00651FF9"/>
    <w:rsid w:val="006607DA"/>
    <w:rsid w:val="006607E7"/>
    <w:rsid w:val="00662D61"/>
    <w:rsid w:val="00666386"/>
    <w:rsid w:val="006732E3"/>
    <w:rsid w:val="0067722A"/>
    <w:rsid w:val="00684D45"/>
    <w:rsid w:val="00684ECD"/>
    <w:rsid w:val="00685733"/>
    <w:rsid w:val="00687533"/>
    <w:rsid w:val="00687B66"/>
    <w:rsid w:val="0069065B"/>
    <w:rsid w:val="006912C9"/>
    <w:rsid w:val="00692041"/>
    <w:rsid w:val="00693087"/>
    <w:rsid w:val="006931D8"/>
    <w:rsid w:val="00696612"/>
    <w:rsid w:val="006A0B02"/>
    <w:rsid w:val="006A5F9D"/>
    <w:rsid w:val="006A6B9A"/>
    <w:rsid w:val="006A75D2"/>
    <w:rsid w:val="006A7FF6"/>
    <w:rsid w:val="006B263E"/>
    <w:rsid w:val="006B47FD"/>
    <w:rsid w:val="006B6B77"/>
    <w:rsid w:val="006B6B7B"/>
    <w:rsid w:val="006B6F45"/>
    <w:rsid w:val="006C0517"/>
    <w:rsid w:val="006C07FA"/>
    <w:rsid w:val="006C1505"/>
    <w:rsid w:val="006C4ADA"/>
    <w:rsid w:val="006C7B26"/>
    <w:rsid w:val="006D2F91"/>
    <w:rsid w:val="006D3F46"/>
    <w:rsid w:val="006D4153"/>
    <w:rsid w:val="006D45C4"/>
    <w:rsid w:val="006D4F7A"/>
    <w:rsid w:val="006D5DC8"/>
    <w:rsid w:val="006E12EF"/>
    <w:rsid w:val="006E2358"/>
    <w:rsid w:val="006E4620"/>
    <w:rsid w:val="006E52D1"/>
    <w:rsid w:val="006E7B1B"/>
    <w:rsid w:val="006E7C58"/>
    <w:rsid w:val="006F0C7B"/>
    <w:rsid w:val="006F2961"/>
    <w:rsid w:val="006F6214"/>
    <w:rsid w:val="006F6E9B"/>
    <w:rsid w:val="00703DD9"/>
    <w:rsid w:val="00705020"/>
    <w:rsid w:val="007123FE"/>
    <w:rsid w:val="00714E2C"/>
    <w:rsid w:val="0071694A"/>
    <w:rsid w:val="00722762"/>
    <w:rsid w:val="00725412"/>
    <w:rsid w:val="00730B16"/>
    <w:rsid w:val="00731367"/>
    <w:rsid w:val="007330CD"/>
    <w:rsid w:val="00740F31"/>
    <w:rsid w:val="007424EE"/>
    <w:rsid w:val="007437A8"/>
    <w:rsid w:val="0074424C"/>
    <w:rsid w:val="00744AE4"/>
    <w:rsid w:val="007460A6"/>
    <w:rsid w:val="00746369"/>
    <w:rsid w:val="007506EC"/>
    <w:rsid w:val="007516B7"/>
    <w:rsid w:val="007541E2"/>
    <w:rsid w:val="00757C52"/>
    <w:rsid w:val="007662C8"/>
    <w:rsid w:val="00770C8B"/>
    <w:rsid w:val="00780799"/>
    <w:rsid w:val="0078114F"/>
    <w:rsid w:val="0078209B"/>
    <w:rsid w:val="00783A4E"/>
    <w:rsid w:val="00784EB3"/>
    <w:rsid w:val="007856CA"/>
    <w:rsid w:val="00785EDB"/>
    <w:rsid w:val="00786249"/>
    <w:rsid w:val="0079073C"/>
    <w:rsid w:val="00792EF9"/>
    <w:rsid w:val="00793299"/>
    <w:rsid w:val="007958A0"/>
    <w:rsid w:val="0079593C"/>
    <w:rsid w:val="007A1E4E"/>
    <w:rsid w:val="007A4511"/>
    <w:rsid w:val="007B041F"/>
    <w:rsid w:val="007B12E3"/>
    <w:rsid w:val="007B1A6F"/>
    <w:rsid w:val="007B3814"/>
    <w:rsid w:val="007B397F"/>
    <w:rsid w:val="007B58FF"/>
    <w:rsid w:val="007B604F"/>
    <w:rsid w:val="007B6E62"/>
    <w:rsid w:val="007B7580"/>
    <w:rsid w:val="007C17AD"/>
    <w:rsid w:val="007C1E84"/>
    <w:rsid w:val="007C2C32"/>
    <w:rsid w:val="007C4921"/>
    <w:rsid w:val="007C62C6"/>
    <w:rsid w:val="007C6B07"/>
    <w:rsid w:val="007D2EE8"/>
    <w:rsid w:val="007D3660"/>
    <w:rsid w:val="007E1B40"/>
    <w:rsid w:val="007E55FC"/>
    <w:rsid w:val="007E5750"/>
    <w:rsid w:val="007E5F36"/>
    <w:rsid w:val="007E7EE5"/>
    <w:rsid w:val="007F4D56"/>
    <w:rsid w:val="007F74AC"/>
    <w:rsid w:val="00802DD1"/>
    <w:rsid w:val="00802F05"/>
    <w:rsid w:val="00803EA1"/>
    <w:rsid w:val="00806506"/>
    <w:rsid w:val="00807C29"/>
    <w:rsid w:val="0081190E"/>
    <w:rsid w:val="00812656"/>
    <w:rsid w:val="0081291C"/>
    <w:rsid w:val="008149BB"/>
    <w:rsid w:val="00816A3B"/>
    <w:rsid w:val="00820EF8"/>
    <w:rsid w:val="00821A16"/>
    <w:rsid w:val="00822C71"/>
    <w:rsid w:val="00824F6D"/>
    <w:rsid w:val="0082502A"/>
    <w:rsid w:val="00830EA2"/>
    <w:rsid w:val="00831006"/>
    <w:rsid w:val="00834A11"/>
    <w:rsid w:val="008360F5"/>
    <w:rsid w:val="008425CD"/>
    <w:rsid w:val="00845790"/>
    <w:rsid w:val="008508DC"/>
    <w:rsid w:val="00852ED9"/>
    <w:rsid w:val="00853096"/>
    <w:rsid w:val="0085433B"/>
    <w:rsid w:val="00860806"/>
    <w:rsid w:val="00862C46"/>
    <w:rsid w:val="00862FC9"/>
    <w:rsid w:val="008638E8"/>
    <w:rsid w:val="00864961"/>
    <w:rsid w:val="008659EC"/>
    <w:rsid w:val="008664E5"/>
    <w:rsid w:val="00870E10"/>
    <w:rsid w:val="00871784"/>
    <w:rsid w:val="00872D70"/>
    <w:rsid w:val="00874592"/>
    <w:rsid w:val="008807AE"/>
    <w:rsid w:val="00881935"/>
    <w:rsid w:val="00885C0F"/>
    <w:rsid w:val="00885F1E"/>
    <w:rsid w:val="008906B1"/>
    <w:rsid w:val="00891BED"/>
    <w:rsid w:val="00894C0E"/>
    <w:rsid w:val="0089670D"/>
    <w:rsid w:val="008A2B59"/>
    <w:rsid w:val="008A5054"/>
    <w:rsid w:val="008A58DE"/>
    <w:rsid w:val="008B5A93"/>
    <w:rsid w:val="008B6E05"/>
    <w:rsid w:val="008C3279"/>
    <w:rsid w:val="008C5671"/>
    <w:rsid w:val="008C686A"/>
    <w:rsid w:val="008D2BF9"/>
    <w:rsid w:val="008D6870"/>
    <w:rsid w:val="008D7909"/>
    <w:rsid w:val="008E2F29"/>
    <w:rsid w:val="008E6322"/>
    <w:rsid w:val="008F032B"/>
    <w:rsid w:val="008F1A7E"/>
    <w:rsid w:val="008F1EA9"/>
    <w:rsid w:val="008F4AA3"/>
    <w:rsid w:val="0090074B"/>
    <w:rsid w:val="009041D9"/>
    <w:rsid w:val="00905163"/>
    <w:rsid w:val="00905403"/>
    <w:rsid w:val="00905DB2"/>
    <w:rsid w:val="009060C8"/>
    <w:rsid w:val="009112A5"/>
    <w:rsid w:val="00911E82"/>
    <w:rsid w:val="009174B2"/>
    <w:rsid w:val="009203E1"/>
    <w:rsid w:val="00921309"/>
    <w:rsid w:val="009231E5"/>
    <w:rsid w:val="009246D1"/>
    <w:rsid w:val="00925C2B"/>
    <w:rsid w:val="00927022"/>
    <w:rsid w:val="00932D22"/>
    <w:rsid w:val="00934ED4"/>
    <w:rsid w:val="00937728"/>
    <w:rsid w:val="00937C75"/>
    <w:rsid w:val="00940F28"/>
    <w:rsid w:val="009413B0"/>
    <w:rsid w:val="00942376"/>
    <w:rsid w:val="00942C2B"/>
    <w:rsid w:val="0094336F"/>
    <w:rsid w:val="0094399D"/>
    <w:rsid w:val="00946072"/>
    <w:rsid w:val="009469A3"/>
    <w:rsid w:val="00947DB7"/>
    <w:rsid w:val="00954BD9"/>
    <w:rsid w:val="00955BA8"/>
    <w:rsid w:val="00955BFF"/>
    <w:rsid w:val="009600CE"/>
    <w:rsid w:val="00961622"/>
    <w:rsid w:val="0096640E"/>
    <w:rsid w:val="00966650"/>
    <w:rsid w:val="00967C9B"/>
    <w:rsid w:val="0097081B"/>
    <w:rsid w:val="0097237C"/>
    <w:rsid w:val="00974C08"/>
    <w:rsid w:val="00976437"/>
    <w:rsid w:val="009863D4"/>
    <w:rsid w:val="00987F49"/>
    <w:rsid w:val="0099608D"/>
    <w:rsid w:val="00996C59"/>
    <w:rsid w:val="009A01DD"/>
    <w:rsid w:val="009A0DBA"/>
    <w:rsid w:val="009A2733"/>
    <w:rsid w:val="009A3109"/>
    <w:rsid w:val="009A4DC8"/>
    <w:rsid w:val="009A6500"/>
    <w:rsid w:val="009B0821"/>
    <w:rsid w:val="009B17CF"/>
    <w:rsid w:val="009B2122"/>
    <w:rsid w:val="009B7139"/>
    <w:rsid w:val="009B75DC"/>
    <w:rsid w:val="009C22C4"/>
    <w:rsid w:val="009C251D"/>
    <w:rsid w:val="009C367C"/>
    <w:rsid w:val="009C3B9E"/>
    <w:rsid w:val="009C45B8"/>
    <w:rsid w:val="009C4D33"/>
    <w:rsid w:val="009C6516"/>
    <w:rsid w:val="009C68E8"/>
    <w:rsid w:val="009D0DF6"/>
    <w:rsid w:val="009D1DEB"/>
    <w:rsid w:val="009D371F"/>
    <w:rsid w:val="009D3AA7"/>
    <w:rsid w:val="009D437B"/>
    <w:rsid w:val="009D48CE"/>
    <w:rsid w:val="009D544B"/>
    <w:rsid w:val="009D6796"/>
    <w:rsid w:val="009E1E11"/>
    <w:rsid w:val="009E370B"/>
    <w:rsid w:val="009E67E3"/>
    <w:rsid w:val="009E7962"/>
    <w:rsid w:val="009F0931"/>
    <w:rsid w:val="009F2DD0"/>
    <w:rsid w:val="009F31E1"/>
    <w:rsid w:val="009F3A2E"/>
    <w:rsid w:val="009F60EA"/>
    <w:rsid w:val="009F67EB"/>
    <w:rsid w:val="00A00226"/>
    <w:rsid w:val="00A00A30"/>
    <w:rsid w:val="00A00EF6"/>
    <w:rsid w:val="00A02E18"/>
    <w:rsid w:val="00A03702"/>
    <w:rsid w:val="00A0477D"/>
    <w:rsid w:val="00A04A1B"/>
    <w:rsid w:val="00A05FEC"/>
    <w:rsid w:val="00A12B8A"/>
    <w:rsid w:val="00A14B2A"/>
    <w:rsid w:val="00A24D7C"/>
    <w:rsid w:val="00A2514D"/>
    <w:rsid w:val="00A258B8"/>
    <w:rsid w:val="00A25D73"/>
    <w:rsid w:val="00A26692"/>
    <w:rsid w:val="00A27CA6"/>
    <w:rsid w:val="00A320BD"/>
    <w:rsid w:val="00A336B4"/>
    <w:rsid w:val="00A43DC0"/>
    <w:rsid w:val="00A44351"/>
    <w:rsid w:val="00A44691"/>
    <w:rsid w:val="00A45BA1"/>
    <w:rsid w:val="00A52DCF"/>
    <w:rsid w:val="00A5329F"/>
    <w:rsid w:val="00A5555C"/>
    <w:rsid w:val="00A5773E"/>
    <w:rsid w:val="00A60764"/>
    <w:rsid w:val="00A643FC"/>
    <w:rsid w:val="00A65048"/>
    <w:rsid w:val="00A67EB3"/>
    <w:rsid w:val="00A857CC"/>
    <w:rsid w:val="00A85808"/>
    <w:rsid w:val="00A90FB5"/>
    <w:rsid w:val="00A92442"/>
    <w:rsid w:val="00A92720"/>
    <w:rsid w:val="00A92A8C"/>
    <w:rsid w:val="00A94045"/>
    <w:rsid w:val="00AA463B"/>
    <w:rsid w:val="00AA762A"/>
    <w:rsid w:val="00AA7E5E"/>
    <w:rsid w:val="00AB0A17"/>
    <w:rsid w:val="00AB2441"/>
    <w:rsid w:val="00AB2450"/>
    <w:rsid w:val="00AB47C4"/>
    <w:rsid w:val="00AB4BE9"/>
    <w:rsid w:val="00AB6B90"/>
    <w:rsid w:val="00AC3C42"/>
    <w:rsid w:val="00AC3E62"/>
    <w:rsid w:val="00AD2C91"/>
    <w:rsid w:val="00AD4328"/>
    <w:rsid w:val="00AE1677"/>
    <w:rsid w:val="00AE1EB3"/>
    <w:rsid w:val="00AF36BB"/>
    <w:rsid w:val="00AF41F6"/>
    <w:rsid w:val="00AF54FB"/>
    <w:rsid w:val="00AF5579"/>
    <w:rsid w:val="00AF7D54"/>
    <w:rsid w:val="00B020A5"/>
    <w:rsid w:val="00B02AF3"/>
    <w:rsid w:val="00B042A2"/>
    <w:rsid w:val="00B0490C"/>
    <w:rsid w:val="00B04B4E"/>
    <w:rsid w:val="00B05DE5"/>
    <w:rsid w:val="00B071C4"/>
    <w:rsid w:val="00B1005E"/>
    <w:rsid w:val="00B122D5"/>
    <w:rsid w:val="00B16944"/>
    <w:rsid w:val="00B20B8F"/>
    <w:rsid w:val="00B22988"/>
    <w:rsid w:val="00B23FCF"/>
    <w:rsid w:val="00B248BA"/>
    <w:rsid w:val="00B272A6"/>
    <w:rsid w:val="00B3038B"/>
    <w:rsid w:val="00B31971"/>
    <w:rsid w:val="00B3339C"/>
    <w:rsid w:val="00B358AD"/>
    <w:rsid w:val="00B40A22"/>
    <w:rsid w:val="00B42C97"/>
    <w:rsid w:val="00B43F6E"/>
    <w:rsid w:val="00B4651C"/>
    <w:rsid w:val="00B465BB"/>
    <w:rsid w:val="00B57EA8"/>
    <w:rsid w:val="00B611E9"/>
    <w:rsid w:val="00B62DEE"/>
    <w:rsid w:val="00B62F2D"/>
    <w:rsid w:val="00B63DBB"/>
    <w:rsid w:val="00B64BB0"/>
    <w:rsid w:val="00B67125"/>
    <w:rsid w:val="00B73109"/>
    <w:rsid w:val="00B76368"/>
    <w:rsid w:val="00B76447"/>
    <w:rsid w:val="00B8275B"/>
    <w:rsid w:val="00B82DB3"/>
    <w:rsid w:val="00B85887"/>
    <w:rsid w:val="00B86EA6"/>
    <w:rsid w:val="00B934D5"/>
    <w:rsid w:val="00B93F2D"/>
    <w:rsid w:val="00B95816"/>
    <w:rsid w:val="00BA1B2F"/>
    <w:rsid w:val="00BA293E"/>
    <w:rsid w:val="00BB1E74"/>
    <w:rsid w:val="00BB4005"/>
    <w:rsid w:val="00BB6C50"/>
    <w:rsid w:val="00BC0E75"/>
    <w:rsid w:val="00BC2622"/>
    <w:rsid w:val="00BC7B60"/>
    <w:rsid w:val="00BD0353"/>
    <w:rsid w:val="00BD17FD"/>
    <w:rsid w:val="00BD2435"/>
    <w:rsid w:val="00BD3753"/>
    <w:rsid w:val="00BD50C9"/>
    <w:rsid w:val="00BD7DF3"/>
    <w:rsid w:val="00BE0170"/>
    <w:rsid w:val="00BE06D3"/>
    <w:rsid w:val="00BE1D6D"/>
    <w:rsid w:val="00BE3759"/>
    <w:rsid w:val="00BF2F8F"/>
    <w:rsid w:val="00C004A6"/>
    <w:rsid w:val="00C03FAF"/>
    <w:rsid w:val="00C04C51"/>
    <w:rsid w:val="00C06C35"/>
    <w:rsid w:val="00C07521"/>
    <w:rsid w:val="00C11307"/>
    <w:rsid w:val="00C11A73"/>
    <w:rsid w:val="00C13F12"/>
    <w:rsid w:val="00C165C3"/>
    <w:rsid w:val="00C17070"/>
    <w:rsid w:val="00C21FFC"/>
    <w:rsid w:val="00C24131"/>
    <w:rsid w:val="00C272F9"/>
    <w:rsid w:val="00C273CE"/>
    <w:rsid w:val="00C317F6"/>
    <w:rsid w:val="00C32811"/>
    <w:rsid w:val="00C341FE"/>
    <w:rsid w:val="00C34C15"/>
    <w:rsid w:val="00C361B1"/>
    <w:rsid w:val="00C3751A"/>
    <w:rsid w:val="00C46911"/>
    <w:rsid w:val="00C4771A"/>
    <w:rsid w:val="00C53ADA"/>
    <w:rsid w:val="00C54E71"/>
    <w:rsid w:val="00C567A2"/>
    <w:rsid w:val="00C61B89"/>
    <w:rsid w:val="00C62371"/>
    <w:rsid w:val="00C635D9"/>
    <w:rsid w:val="00C65786"/>
    <w:rsid w:val="00C65B3F"/>
    <w:rsid w:val="00C6643E"/>
    <w:rsid w:val="00C7059D"/>
    <w:rsid w:val="00C72B73"/>
    <w:rsid w:val="00C72E99"/>
    <w:rsid w:val="00C74E09"/>
    <w:rsid w:val="00C80E21"/>
    <w:rsid w:val="00C83B3A"/>
    <w:rsid w:val="00C84F64"/>
    <w:rsid w:val="00C877D0"/>
    <w:rsid w:val="00C90094"/>
    <w:rsid w:val="00C91093"/>
    <w:rsid w:val="00C92CE8"/>
    <w:rsid w:val="00C93302"/>
    <w:rsid w:val="00C96FA7"/>
    <w:rsid w:val="00CA3A77"/>
    <w:rsid w:val="00CA6C8B"/>
    <w:rsid w:val="00CA7FC0"/>
    <w:rsid w:val="00CB0548"/>
    <w:rsid w:val="00CB10B1"/>
    <w:rsid w:val="00CB132D"/>
    <w:rsid w:val="00CB3462"/>
    <w:rsid w:val="00CB4F10"/>
    <w:rsid w:val="00CC3874"/>
    <w:rsid w:val="00CC3F30"/>
    <w:rsid w:val="00CC7052"/>
    <w:rsid w:val="00CC7A05"/>
    <w:rsid w:val="00CD1061"/>
    <w:rsid w:val="00CD396A"/>
    <w:rsid w:val="00CD5E72"/>
    <w:rsid w:val="00CE3E8A"/>
    <w:rsid w:val="00CE65BE"/>
    <w:rsid w:val="00CE782D"/>
    <w:rsid w:val="00CE7ABB"/>
    <w:rsid w:val="00CE7D87"/>
    <w:rsid w:val="00CF2392"/>
    <w:rsid w:val="00CF3C56"/>
    <w:rsid w:val="00CF71A7"/>
    <w:rsid w:val="00CF7C90"/>
    <w:rsid w:val="00D00304"/>
    <w:rsid w:val="00D02200"/>
    <w:rsid w:val="00D02DDE"/>
    <w:rsid w:val="00D11EC7"/>
    <w:rsid w:val="00D14569"/>
    <w:rsid w:val="00D1728F"/>
    <w:rsid w:val="00D17D54"/>
    <w:rsid w:val="00D21F74"/>
    <w:rsid w:val="00D224E6"/>
    <w:rsid w:val="00D23A8B"/>
    <w:rsid w:val="00D23E02"/>
    <w:rsid w:val="00D23FC1"/>
    <w:rsid w:val="00D25221"/>
    <w:rsid w:val="00D2580F"/>
    <w:rsid w:val="00D32013"/>
    <w:rsid w:val="00D341A4"/>
    <w:rsid w:val="00D35BA0"/>
    <w:rsid w:val="00D367DE"/>
    <w:rsid w:val="00D43015"/>
    <w:rsid w:val="00D505AE"/>
    <w:rsid w:val="00D5265A"/>
    <w:rsid w:val="00D60608"/>
    <w:rsid w:val="00D61514"/>
    <w:rsid w:val="00D6175E"/>
    <w:rsid w:val="00D61F2E"/>
    <w:rsid w:val="00D622E3"/>
    <w:rsid w:val="00D636CC"/>
    <w:rsid w:val="00D64548"/>
    <w:rsid w:val="00D65C45"/>
    <w:rsid w:val="00D66502"/>
    <w:rsid w:val="00D6680B"/>
    <w:rsid w:val="00D67EAE"/>
    <w:rsid w:val="00D718AC"/>
    <w:rsid w:val="00D7237D"/>
    <w:rsid w:val="00D7339D"/>
    <w:rsid w:val="00D75954"/>
    <w:rsid w:val="00D8251B"/>
    <w:rsid w:val="00D83E07"/>
    <w:rsid w:val="00D85DA3"/>
    <w:rsid w:val="00D9012A"/>
    <w:rsid w:val="00D90C36"/>
    <w:rsid w:val="00D91285"/>
    <w:rsid w:val="00D914FC"/>
    <w:rsid w:val="00D91862"/>
    <w:rsid w:val="00D92688"/>
    <w:rsid w:val="00D93F02"/>
    <w:rsid w:val="00D94583"/>
    <w:rsid w:val="00D95D92"/>
    <w:rsid w:val="00D97BB2"/>
    <w:rsid w:val="00DA1AB9"/>
    <w:rsid w:val="00DA4AC3"/>
    <w:rsid w:val="00DA61B4"/>
    <w:rsid w:val="00DA6CF7"/>
    <w:rsid w:val="00DB2D56"/>
    <w:rsid w:val="00DB46FD"/>
    <w:rsid w:val="00DB7F63"/>
    <w:rsid w:val="00DC0A71"/>
    <w:rsid w:val="00DC100D"/>
    <w:rsid w:val="00DC154F"/>
    <w:rsid w:val="00DC730F"/>
    <w:rsid w:val="00DD210B"/>
    <w:rsid w:val="00DD21D3"/>
    <w:rsid w:val="00DD3117"/>
    <w:rsid w:val="00DD4A61"/>
    <w:rsid w:val="00DD65EB"/>
    <w:rsid w:val="00DD70A1"/>
    <w:rsid w:val="00DD7289"/>
    <w:rsid w:val="00DD7A25"/>
    <w:rsid w:val="00DD7A62"/>
    <w:rsid w:val="00DE1228"/>
    <w:rsid w:val="00DE4189"/>
    <w:rsid w:val="00DE7D74"/>
    <w:rsid w:val="00DF31D2"/>
    <w:rsid w:val="00DF4DD5"/>
    <w:rsid w:val="00DF546E"/>
    <w:rsid w:val="00DF6175"/>
    <w:rsid w:val="00E0144E"/>
    <w:rsid w:val="00E04603"/>
    <w:rsid w:val="00E07EA9"/>
    <w:rsid w:val="00E14355"/>
    <w:rsid w:val="00E14825"/>
    <w:rsid w:val="00E20AB3"/>
    <w:rsid w:val="00E2304E"/>
    <w:rsid w:val="00E23D45"/>
    <w:rsid w:val="00E27A74"/>
    <w:rsid w:val="00E27D7D"/>
    <w:rsid w:val="00E30412"/>
    <w:rsid w:val="00E31CF6"/>
    <w:rsid w:val="00E32A4C"/>
    <w:rsid w:val="00E3351E"/>
    <w:rsid w:val="00E33A89"/>
    <w:rsid w:val="00E348E7"/>
    <w:rsid w:val="00E34F18"/>
    <w:rsid w:val="00E36E6B"/>
    <w:rsid w:val="00E40542"/>
    <w:rsid w:val="00E41833"/>
    <w:rsid w:val="00E42492"/>
    <w:rsid w:val="00E47633"/>
    <w:rsid w:val="00E47E7A"/>
    <w:rsid w:val="00E54687"/>
    <w:rsid w:val="00E57D1F"/>
    <w:rsid w:val="00E60775"/>
    <w:rsid w:val="00E609E1"/>
    <w:rsid w:val="00E62383"/>
    <w:rsid w:val="00E66FCE"/>
    <w:rsid w:val="00E672AA"/>
    <w:rsid w:val="00E70154"/>
    <w:rsid w:val="00E70DC6"/>
    <w:rsid w:val="00E70E93"/>
    <w:rsid w:val="00E715F9"/>
    <w:rsid w:val="00E7231F"/>
    <w:rsid w:val="00E73ACC"/>
    <w:rsid w:val="00E73B2D"/>
    <w:rsid w:val="00E74CE9"/>
    <w:rsid w:val="00E74FD9"/>
    <w:rsid w:val="00E85B16"/>
    <w:rsid w:val="00E91B29"/>
    <w:rsid w:val="00E95FA1"/>
    <w:rsid w:val="00E96758"/>
    <w:rsid w:val="00EA1939"/>
    <w:rsid w:val="00EA78C4"/>
    <w:rsid w:val="00EB0092"/>
    <w:rsid w:val="00EB3A9E"/>
    <w:rsid w:val="00EC1002"/>
    <w:rsid w:val="00EC31F6"/>
    <w:rsid w:val="00EC5E20"/>
    <w:rsid w:val="00EC6AC7"/>
    <w:rsid w:val="00ED2468"/>
    <w:rsid w:val="00ED290C"/>
    <w:rsid w:val="00ED2ED7"/>
    <w:rsid w:val="00ED5948"/>
    <w:rsid w:val="00ED6077"/>
    <w:rsid w:val="00ED7A87"/>
    <w:rsid w:val="00EE0430"/>
    <w:rsid w:val="00EE129C"/>
    <w:rsid w:val="00EE236D"/>
    <w:rsid w:val="00EE375A"/>
    <w:rsid w:val="00EE78F4"/>
    <w:rsid w:val="00EE7A64"/>
    <w:rsid w:val="00EF0E6A"/>
    <w:rsid w:val="00EF3D29"/>
    <w:rsid w:val="00EF540D"/>
    <w:rsid w:val="00F00432"/>
    <w:rsid w:val="00F0048D"/>
    <w:rsid w:val="00F0331B"/>
    <w:rsid w:val="00F06156"/>
    <w:rsid w:val="00F06E66"/>
    <w:rsid w:val="00F131A1"/>
    <w:rsid w:val="00F136D1"/>
    <w:rsid w:val="00F1576D"/>
    <w:rsid w:val="00F2135F"/>
    <w:rsid w:val="00F22BC9"/>
    <w:rsid w:val="00F2387A"/>
    <w:rsid w:val="00F2434A"/>
    <w:rsid w:val="00F27192"/>
    <w:rsid w:val="00F27D3C"/>
    <w:rsid w:val="00F303B7"/>
    <w:rsid w:val="00F321BC"/>
    <w:rsid w:val="00F32254"/>
    <w:rsid w:val="00F42844"/>
    <w:rsid w:val="00F46429"/>
    <w:rsid w:val="00F46DCF"/>
    <w:rsid w:val="00F46FDA"/>
    <w:rsid w:val="00F47A08"/>
    <w:rsid w:val="00F47E65"/>
    <w:rsid w:val="00F534A1"/>
    <w:rsid w:val="00F5525F"/>
    <w:rsid w:val="00F560C9"/>
    <w:rsid w:val="00F606CE"/>
    <w:rsid w:val="00F6316C"/>
    <w:rsid w:val="00F64538"/>
    <w:rsid w:val="00F65C89"/>
    <w:rsid w:val="00F65D21"/>
    <w:rsid w:val="00F70D90"/>
    <w:rsid w:val="00F7445A"/>
    <w:rsid w:val="00F76988"/>
    <w:rsid w:val="00F76C13"/>
    <w:rsid w:val="00F81893"/>
    <w:rsid w:val="00F82132"/>
    <w:rsid w:val="00F831DE"/>
    <w:rsid w:val="00F8594F"/>
    <w:rsid w:val="00F86EE8"/>
    <w:rsid w:val="00F92213"/>
    <w:rsid w:val="00F92BA4"/>
    <w:rsid w:val="00F955E1"/>
    <w:rsid w:val="00F960DE"/>
    <w:rsid w:val="00F9685E"/>
    <w:rsid w:val="00F9697A"/>
    <w:rsid w:val="00FA0362"/>
    <w:rsid w:val="00FA2143"/>
    <w:rsid w:val="00FA27B3"/>
    <w:rsid w:val="00FA2B53"/>
    <w:rsid w:val="00FA434F"/>
    <w:rsid w:val="00FA680D"/>
    <w:rsid w:val="00FB3729"/>
    <w:rsid w:val="00FB392E"/>
    <w:rsid w:val="00FB397E"/>
    <w:rsid w:val="00FB5C74"/>
    <w:rsid w:val="00FB6282"/>
    <w:rsid w:val="00FB6420"/>
    <w:rsid w:val="00FC1D94"/>
    <w:rsid w:val="00FC7831"/>
    <w:rsid w:val="00FD1038"/>
    <w:rsid w:val="00FD296E"/>
    <w:rsid w:val="00FD3601"/>
    <w:rsid w:val="00FD62BE"/>
    <w:rsid w:val="00FD7952"/>
    <w:rsid w:val="00FE0546"/>
    <w:rsid w:val="00FE0C34"/>
    <w:rsid w:val="00FE296C"/>
    <w:rsid w:val="00FE2D9C"/>
    <w:rsid w:val="00FE3D06"/>
    <w:rsid w:val="00FE412E"/>
    <w:rsid w:val="00FF516A"/>
    <w:rsid w:val="00F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7D"/>
    <w:pPr>
      <w:spacing w:after="60"/>
      <w:jc w:val="both"/>
    </w:pPr>
    <w:rPr>
      <w:sz w:val="24"/>
      <w:szCs w:val="24"/>
    </w:rPr>
  </w:style>
  <w:style w:type="paragraph" w:styleId="Heading1">
    <w:name w:val="heading 1"/>
    <w:aliases w:val="Document Header1,1,h1,Header 1"/>
    <w:basedOn w:val="Normal"/>
    <w:next w:val="Normal"/>
    <w:link w:val="Heading1Char"/>
    <w:uiPriority w:val="99"/>
    <w:qFormat/>
    <w:rsid w:val="00CA3A7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A7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1 Char,h1 Char,Header 1 Char"/>
    <w:basedOn w:val="DefaultParagraphFont"/>
    <w:link w:val="Heading1"/>
    <w:uiPriority w:val="99"/>
    <w:locked/>
    <w:rsid w:val="00A27CA6"/>
    <w:rPr>
      <w:rFonts w:cs="Times New Roman"/>
      <w:b/>
      <w:kern w:val="28"/>
      <w:sz w:val="36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7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CA3A77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semiHidden/>
    <w:rsid w:val="00C6778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A3A7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778F"/>
    <w:rPr>
      <w:rFonts w:ascii="Courier New" w:hAnsi="Courier New" w:cs="Courier New"/>
      <w:sz w:val="20"/>
      <w:szCs w:val="20"/>
    </w:rPr>
  </w:style>
  <w:style w:type="paragraph" w:customStyle="1" w:styleId="1">
    <w:name w:val="Обычный (веб)1"/>
    <w:aliases w:val="Обычный (Web),Обычный (веб)2"/>
    <w:basedOn w:val="Normal"/>
    <w:uiPriority w:val="99"/>
    <w:rsid w:val="00CA3A77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rsid w:val="00CA3A7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A3A7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677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A3A77"/>
    <w:pPr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6778F"/>
    <w:rPr>
      <w:rFonts w:asciiTheme="majorHAnsi" w:eastAsiaTheme="majorEastAsia" w:hAnsiTheme="majorHAnsi" w:cstheme="majorBidi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CA3A77"/>
    <w:pPr>
      <w:tabs>
        <w:tab w:val="left" w:pos="1680"/>
        <w:tab w:val="right" w:leader="dot" w:pos="10148"/>
      </w:tabs>
      <w:spacing w:before="100" w:after="0"/>
    </w:pPr>
    <w:rPr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rsid w:val="00CA3A77"/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C6778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A3A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778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A3A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778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A3A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78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A3A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778F"/>
    <w:rPr>
      <w:sz w:val="16"/>
      <w:szCs w:val="16"/>
    </w:rPr>
  </w:style>
  <w:style w:type="character" w:customStyle="1" w:styleId="a">
    <w:name w:val="Основной шрифт"/>
    <w:uiPriority w:val="99"/>
    <w:semiHidden/>
    <w:rsid w:val="00CA3A77"/>
  </w:style>
  <w:style w:type="paragraph" w:styleId="HTMLAddress">
    <w:name w:val="HTML Address"/>
    <w:basedOn w:val="Normal"/>
    <w:link w:val="HTMLAddressChar"/>
    <w:uiPriority w:val="99"/>
    <w:rsid w:val="00CA3A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778F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A3A7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778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A3A7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A3A77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778F"/>
    <w:rPr>
      <w:sz w:val="24"/>
      <w:szCs w:val="24"/>
    </w:rPr>
  </w:style>
  <w:style w:type="paragraph" w:customStyle="1" w:styleId="10">
    <w:name w:val="Стиль1"/>
    <w:basedOn w:val="Normal"/>
    <w:uiPriority w:val="99"/>
    <w:rsid w:val="00CA3A77"/>
    <w:pPr>
      <w:keepNext/>
      <w:keepLines/>
      <w:widowControl w:val="0"/>
      <w:suppressLineNumbers/>
      <w:tabs>
        <w:tab w:val="num" w:pos="720"/>
      </w:tabs>
      <w:suppressAutoHyphens/>
      <w:ind w:left="720" w:hanging="360"/>
      <w:jc w:val="left"/>
    </w:pPr>
    <w:rPr>
      <w:b/>
      <w:sz w:val="28"/>
    </w:rPr>
  </w:style>
  <w:style w:type="paragraph" w:customStyle="1" w:styleId="2">
    <w:name w:val="Стиль2"/>
    <w:basedOn w:val="ListNumber2"/>
    <w:uiPriority w:val="99"/>
    <w:rsid w:val="00CA3A77"/>
    <w:pPr>
      <w:keepNext/>
      <w:keepLines/>
      <w:widowControl w:val="0"/>
      <w:suppressLineNumbers/>
      <w:tabs>
        <w:tab w:val="clear" w:pos="432"/>
        <w:tab w:val="num" w:pos="1440"/>
      </w:tabs>
      <w:suppressAutoHyphens/>
      <w:ind w:left="1440" w:hanging="360"/>
    </w:pPr>
    <w:rPr>
      <w:b/>
      <w:szCs w:val="20"/>
    </w:rPr>
  </w:style>
  <w:style w:type="paragraph" w:customStyle="1" w:styleId="3">
    <w:name w:val="Стиль3"/>
    <w:basedOn w:val="BodyTextIndent2"/>
    <w:uiPriority w:val="99"/>
    <w:rsid w:val="00CA3A77"/>
    <w:pPr>
      <w:widowControl w:val="0"/>
      <w:tabs>
        <w:tab w:val="num" w:pos="2160"/>
      </w:tabs>
      <w:adjustRightInd w:val="0"/>
      <w:spacing w:after="0" w:line="240" w:lineRule="auto"/>
      <w:ind w:left="2160" w:hanging="180"/>
      <w:textAlignment w:val="baseline"/>
    </w:pPr>
  </w:style>
  <w:style w:type="paragraph" w:customStyle="1" w:styleId="2-11">
    <w:name w:val="содержание2-11"/>
    <w:basedOn w:val="Normal"/>
    <w:uiPriority w:val="99"/>
    <w:rsid w:val="00CA3A77"/>
  </w:style>
  <w:style w:type="paragraph" w:styleId="ListNumber2">
    <w:name w:val="List Number 2"/>
    <w:basedOn w:val="Normal"/>
    <w:uiPriority w:val="99"/>
    <w:rsid w:val="00CA3A77"/>
    <w:pPr>
      <w:tabs>
        <w:tab w:val="num" w:pos="432"/>
      </w:tabs>
      <w:ind w:left="432" w:hanging="432"/>
    </w:pPr>
  </w:style>
  <w:style w:type="character" w:styleId="FollowedHyperlink">
    <w:name w:val="FollowedHyperlink"/>
    <w:basedOn w:val="DefaultParagraphFont"/>
    <w:uiPriority w:val="99"/>
    <w:rsid w:val="00CA3A77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CA3A7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7445A"/>
    <w:pPr>
      <w:spacing w:after="6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Таблица шапка"/>
    <w:basedOn w:val="Normal"/>
    <w:uiPriority w:val="99"/>
    <w:rsid w:val="00F7445A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1">
    <w:name w:val="Таблица текст"/>
    <w:basedOn w:val="Normal"/>
    <w:uiPriority w:val="99"/>
    <w:rsid w:val="00F7445A"/>
    <w:pPr>
      <w:spacing w:before="40" w:after="40"/>
      <w:ind w:left="57" w:right="57"/>
      <w:jc w:val="left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B58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7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58FF"/>
    <w:rPr>
      <w:rFonts w:cs="Times New Roman"/>
      <w:vertAlign w:val="superscript"/>
    </w:rPr>
  </w:style>
  <w:style w:type="paragraph" w:customStyle="1" w:styleId="a2">
    <w:name w:val="Содержимое таблицы"/>
    <w:basedOn w:val="Normal"/>
    <w:uiPriority w:val="99"/>
    <w:rsid w:val="004A243A"/>
    <w:pPr>
      <w:suppressLineNumbers/>
      <w:suppressAutoHyphens/>
    </w:pPr>
    <w:rPr>
      <w:lang w:eastAsia="ar-SA"/>
    </w:rPr>
  </w:style>
  <w:style w:type="character" w:customStyle="1" w:styleId="30">
    <w:name w:val="Стиль3 Знак Знак"/>
    <w:basedOn w:val="DefaultParagraphFont"/>
    <w:uiPriority w:val="99"/>
    <w:rsid w:val="00A44351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A44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Знак Знак1"/>
    <w:basedOn w:val="DefaultParagraphFont"/>
    <w:uiPriority w:val="99"/>
    <w:rsid w:val="00A44351"/>
    <w:rPr>
      <w:rFonts w:cs="Times New Roman"/>
      <w:sz w:val="24"/>
      <w:lang w:val="ru-RU" w:eastAsia="ru-RU" w:bidi="ar-SA"/>
    </w:rPr>
  </w:style>
  <w:style w:type="paragraph" w:styleId="ListNumber4">
    <w:name w:val="List Number 4"/>
    <w:basedOn w:val="Normal"/>
    <w:uiPriority w:val="99"/>
    <w:rsid w:val="00D00304"/>
    <w:pPr>
      <w:numPr>
        <w:numId w:val="3"/>
      </w:numPr>
      <w:tabs>
        <w:tab w:val="clear" w:pos="643"/>
        <w:tab w:val="num" w:pos="1209"/>
      </w:tabs>
      <w:ind w:left="1209"/>
    </w:pPr>
  </w:style>
  <w:style w:type="paragraph" w:customStyle="1" w:styleId="ConsNormal">
    <w:name w:val="ConsNormal"/>
    <w:uiPriority w:val="99"/>
    <w:semiHidden/>
    <w:rsid w:val="00CB34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CB34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3">
    <w:name w:val="Условия контракта"/>
    <w:basedOn w:val="Normal"/>
    <w:uiPriority w:val="99"/>
    <w:semiHidden/>
    <w:rsid w:val="009C367C"/>
    <w:pPr>
      <w:tabs>
        <w:tab w:val="num" w:pos="432"/>
      </w:tabs>
      <w:spacing w:before="240" w:after="120"/>
      <w:ind w:left="432" w:hanging="360"/>
    </w:pPr>
    <w:rPr>
      <w:b/>
      <w:szCs w:val="20"/>
    </w:rPr>
  </w:style>
  <w:style w:type="paragraph" w:customStyle="1" w:styleId="a4">
    <w:name w:val="Таблицы (моноширинный)"/>
    <w:basedOn w:val="Normal"/>
    <w:next w:val="Normal"/>
    <w:uiPriority w:val="99"/>
    <w:rsid w:val="00117C19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</w:rPr>
  </w:style>
  <w:style w:type="paragraph" w:customStyle="1" w:styleId="a5">
    <w:name w:val="Знак Знак Знак Знак Знак Знак Знак Знак Знак Знак"/>
    <w:basedOn w:val="Normal"/>
    <w:uiPriority w:val="99"/>
    <w:rsid w:val="00447497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"/>
    <w:basedOn w:val="Normal"/>
    <w:uiPriority w:val="99"/>
    <w:rsid w:val="000102FD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"/>
    <w:basedOn w:val="Normal"/>
    <w:uiPriority w:val="99"/>
    <w:rsid w:val="002D315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Normal"/>
    <w:uiPriority w:val="99"/>
    <w:rsid w:val="004C34F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"/>
    <w:basedOn w:val="Normal"/>
    <w:uiPriority w:val="99"/>
    <w:rsid w:val="0029560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C165C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3 Знак Знак Знак1"/>
    <w:basedOn w:val="Normal"/>
    <w:uiPriority w:val="99"/>
    <w:rsid w:val="00A27CA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D11EC7"/>
    <w:pPr>
      <w:spacing w:before="100" w:beforeAutospacing="1" w:after="100" w:afterAutospacing="1"/>
      <w:jc w:val="left"/>
    </w:pPr>
  </w:style>
  <w:style w:type="paragraph" w:customStyle="1" w:styleId="32">
    <w:name w:val="Знак3"/>
    <w:basedOn w:val="Normal"/>
    <w:uiPriority w:val="99"/>
    <w:rsid w:val="00DD21D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D7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78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6E52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778F"/>
    <w:rPr>
      <w:sz w:val="0"/>
      <w:szCs w:val="0"/>
    </w:rPr>
  </w:style>
  <w:style w:type="paragraph" w:customStyle="1" w:styleId="a9">
    <w:name w:val="подпункты договора"/>
    <w:basedOn w:val="Normal"/>
    <w:uiPriority w:val="99"/>
    <w:rsid w:val="008A5054"/>
    <w:pPr>
      <w:widowControl w:val="0"/>
      <w:tabs>
        <w:tab w:val="num" w:pos="1209"/>
        <w:tab w:val="left" w:pos="1332"/>
        <w:tab w:val="left" w:pos="3780"/>
      </w:tabs>
      <w:ind w:firstLine="720"/>
      <w:outlineLvl w:val="1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271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13</Pages>
  <Words>3557</Words>
  <Characters>20277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dc:creator>User1</dc:creator>
  <cp:keywords/>
  <dc:description/>
  <cp:lastModifiedBy>UserXP</cp:lastModifiedBy>
  <cp:revision>4</cp:revision>
  <cp:lastPrinted>2009-01-29T10:40:00Z</cp:lastPrinted>
  <dcterms:created xsi:type="dcterms:W3CDTF">2013-07-12T07:14:00Z</dcterms:created>
  <dcterms:modified xsi:type="dcterms:W3CDTF">2013-07-16T10:20:00Z</dcterms:modified>
</cp:coreProperties>
</file>